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31" w:rsidRPr="008E2AD9" w:rsidRDefault="008E2AD9" w:rsidP="00284FDC">
      <w:pPr>
        <w:spacing w:before="100" w:beforeAutospacing="1" w:after="100" w:afterAutospacing="1" w:line="240" w:lineRule="auto"/>
        <w:jc w:val="center"/>
        <w:rPr>
          <w:rFonts w:ascii="Bookman Old Style" w:eastAsia="Times New Roman" w:hAnsi="Bookman Old Style" w:cs="Times New Roman"/>
          <w:b/>
          <w:sz w:val="24"/>
          <w:szCs w:val="24"/>
          <w:u w:val="single"/>
          <w:lang w:val="hu-HU" w:eastAsia="hu-HU"/>
        </w:rPr>
      </w:pPr>
      <w:r w:rsidRPr="008E2AD9">
        <w:rPr>
          <w:rFonts w:ascii="Bookman Old Style" w:eastAsia="Times New Roman" w:hAnsi="Bookman Old Style" w:cs="Times New Roman"/>
          <w:b/>
          <w:sz w:val="24"/>
          <w:szCs w:val="24"/>
          <w:u w:val="single"/>
          <w:lang w:val="hu-HU" w:eastAsia="hu-HU"/>
        </w:rPr>
        <w:t xml:space="preserve">A </w:t>
      </w:r>
      <w:r w:rsidR="005C25AA">
        <w:rPr>
          <w:rFonts w:ascii="Bookman Old Style" w:eastAsia="Times New Roman" w:hAnsi="Bookman Old Style" w:cs="Times New Roman"/>
          <w:b/>
          <w:sz w:val="24"/>
          <w:szCs w:val="24"/>
          <w:u w:val="single"/>
          <w:lang w:val="hu-HU" w:eastAsia="hu-HU"/>
        </w:rPr>
        <w:t>Budapesti Zsidó Hitközség (BZSH)</w:t>
      </w:r>
      <w:r w:rsidRPr="008E2AD9">
        <w:rPr>
          <w:rFonts w:ascii="Bookman Old Style" w:eastAsia="Times New Roman" w:hAnsi="Bookman Old Style" w:cs="Times New Roman"/>
          <w:b/>
          <w:sz w:val="24"/>
          <w:szCs w:val="24"/>
          <w:u w:val="single"/>
          <w:lang w:val="hu-HU" w:eastAsia="hu-HU"/>
        </w:rPr>
        <w:t xml:space="preserve"> </w:t>
      </w:r>
      <w:r w:rsidR="00882A67" w:rsidRPr="008E2AD9">
        <w:rPr>
          <w:rFonts w:ascii="Bookman Old Style" w:eastAsia="Times New Roman" w:hAnsi="Bookman Old Style" w:cs="Times New Roman"/>
          <w:b/>
          <w:sz w:val="24"/>
          <w:szCs w:val="24"/>
          <w:u w:val="single"/>
          <w:lang w:val="hu-HU" w:eastAsia="hu-HU"/>
        </w:rPr>
        <w:t>adatkezelési tájékoztató</w:t>
      </w:r>
      <w:r w:rsidRPr="008E2AD9">
        <w:rPr>
          <w:rFonts w:ascii="Bookman Old Style" w:eastAsia="Times New Roman" w:hAnsi="Bookman Old Style" w:cs="Times New Roman"/>
          <w:b/>
          <w:sz w:val="24"/>
          <w:szCs w:val="24"/>
          <w:u w:val="single"/>
          <w:lang w:val="hu-HU" w:eastAsia="hu-HU"/>
        </w:rPr>
        <w:t>ja</w:t>
      </w:r>
    </w:p>
    <w:p w:rsidR="0053576E" w:rsidRDefault="0053576E" w:rsidP="00284FDC">
      <w:pPr>
        <w:pStyle w:val="rtejustify"/>
        <w:jc w:val="both"/>
        <w:rPr>
          <w:rFonts w:ascii="Bookman Old Style" w:hAnsi="Bookman Old Style"/>
        </w:rPr>
      </w:pPr>
      <w:r w:rsidRPr="0053576E">
        <w:rPr>
          <w:rFonts w:ascii="Bookman Old Style" w:hAnsi="Bookman Old Style"/>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Pr>
          <w:rFonts w:ascii="Bookman Old Style" w:hAnsi="Bookman Old Style"/>
        </w:rPr>
        <w:t>-a továbbiakban GDPR</w:t>
      </w:r>
      <w:r w:rsidRPr="0053576E">
        <w:rPr>
          <w:rFonts w:ascii="Bookman Old Style" w:hAnsi="Bookman Old Style"/>
        </w:rPr>
        <w:t>)</w:t>
      </w:r>
      <w:r>
        <w:rPr>
          <w:rFonts w:ascii="Bookman Old Style" w:hAnsi="Bookman Old Style"/>
        </w:rPr>
        <w:t xml:space="preserve"> alapján a </w:t>
      </w:r>
      <w:r w:rsidR="001F6833">
        <w:rPr>
          <w:rFonts w:ascii="Bookman Old Style" w:hAnsi="Bookman Old Style"/>
        </w:rPr>
        <w:t>BZSH</w:t>
      </w:r>
      <w:r>
        <w:rPr>
          <w:rFonts w:ascii="Bookman Old Style" w:hAnsi="Bookman Old Style"/>
        </w:rPr>
        <w:t xml:space="preserve"> adatkezelési tájékoztatóját az </w:t>
      </w:r>
      <w:proofErr w:type="gramStart"/>
      <w:r>
        <w:rPr>
          <w:rFonts w:ascii="Bookman Old Style" w:hAnsi="Bookman Old Style"/>
        </w:rPr>
        <w:t>alábbiakban szerint</w:t>
      </w:r>
      <w:proofErr w:type="gramEnd"/>
      <w:r>
        <w:rPr>
          <w:rFonts w:ascii="Bookman Old Style" w:hAnsi="Bookman Old Style"/>
        </w:rPr>
        <w:t xml:space="preserve"> állapítja meg. </w:t>
      </w:r>
    </w:p>
    <w:p w:rsidR="00882A67" w:rsidRPr="008E2AD9" w:rsidRDefault="0053576E" w:rsidP="00284FDC">
      <w:pPr>
        <w:pStyle w:val="rtejustify"/>
        <w:jc w:val="both"/>
        <w:rPr>
          <w:rFonts w:ascii="Bookman Old Style" w:hAnsi="Bookman Old Style"/>
        </w:rPr>
      </w:pPr>
      <w:r>
        <w:rPr>
          <w:rFonts w:ascii="Bookman Old Style" w:hAnsi="Bookman Old Style"/>
        </w:rPr>
        <w:t xml:space="preserve">A </w:t>
      </w:r>
      <w:r w:rsidR="001F6833">
        <w:rPr>
          <w:rFonts w:ascii="Bookman Old Style" w:hAnsi="Bookman Old Style"/>
        </w:rPr>
        <w:t>BZSH</w:t>
      </w:r>
      <w:r>
        <w:rPr>
          <w:rFonts w:ascii="Bookman Old Style" w:hAnsi="Bookman Old Style"/>
        </w:rPr>
        <w:t xml:space="preserve"> </w:t>
      </w:r>
      <w:r w:rsidR="00882A67" w:rsidRPr="008E2AD9">
        <w:rPr>
          <w:rFonts w:ascii="Bookman Old Style" w:hAnsi="Bookman Old Style"/>
        </w:rPr>
        <w:t>(</w:t>
      </w:r>
      <w:r>
        <w:rPr>
          <w:rFonts w:ascii="Bookman Old Style" w:hAnsi="Bookman Old Style"/>
        </w:rPr>
        <w:t>1075 Budapest, Síp u. 12</w:t>
      </w:r>
      <w:proofErr w:type="gramStart"/>
      <w:r w:rsidR="00882A67" w:rsidRPr="008E2AD9">
        <w:rPr>
          <w:rFonts w:ascii="Bookman Old Style" w:hAnsi="Bookman Old Style"/>
        </w:rPr>
        <w:t>.,</w:t>
      </w:r>
      <w:proofErr w:type="gramEnd"/>
      <w:r w:rsidR="003D18B2" w:rsidRPr="008E2AD9">
        <w:rPr>
          <w:rFonts w:ascii="Bookman Old Style" w:hAnsi="Bookman Old Style"/>
        </w:rPr>
        <w:t xml:space="preserve"> </w:t>
      </w:r>
      <w:r>
        <w:rPr>
          <w:rFonts w:ascii="Bookman Old Style" w:hAnsi="Bookman Old Style"/>
        </w:rPr>
        <w:t>www.</w:t>
      </w:r>
      <w:r w:rsidR="001F6833">
        <w:rPr>
          <w:rFonts w:ascii="Bookman Old Style" w:hAnsi="Bookman Old Style"/>
        </w:rPr>
        <w:t>bzsh</w:t>
      </w:r>
      <w:r>
        <w:rPr>
          <w:rFonts w:ascii="Bookman Old Style" w:hAnsi="Bookman Old Style"/>
        </w:rPr>
        <w:t>.hu</w:t>
      </w:r>
      <w:r w:rsidR="003D18B2" w:rsidRPr="008E2AD9">
        <w:rPr>
          <w:rFonts w:ascii="Bookman Old Style" w:hAnsi="Bookman Old Style"/>
        </w:rPr>
        <w:t xml:space="preserve"> tel: </w:t>
      </w:r>
      <w:r>
        <w:rPr>
          <w:rFonts w:ascii="Bookman Old Style" w:hAnsi="Bookman Old Style"/>
        </w:rPr>
        <w:t>+3614135500</w:t>
      </w:r>
      <w:r w:rsidR="006D266C" w:rsidRPr="008E2AD9">
        <w:rPr>
          <w:rFonts w:ascii="Bookman Old Style" w:hAnsi="Bookman Old Style"/>
        </w:rPr>
        <w:t>,</w:t>
      </w:r>
      <w:r w:rsidR="003D18B2" w:rsidRPr="008E2AD9">
        <w:rPr>
          <w:rFonts w:ascii="Bookman Old Style" w:hAnsi="Bookman Old Style"/>
        </w:rPr>
        <w:t xml:space="preserve"> </w:t>
      </w:r>
      <w:r w:rsidR="00882A67" w:rsidRPr="008E2AD9">
        <w:rPr>
          <w:rFonts w:ascii="Bookman Old Style" w:hAnsi="Bookman Old Style"/>
        </w:rPr>
        <w:t xml:space="preserve">a továbbiakban </w:t>
      </w:r>
      <w:r w:rsidR="001F6833">
        <w:rPr>
          <w:rFonts w:ascii="Bookman Old Style" w:hAnsi="Bookman Old Style"/>
        </w:rPr>
        <w:t>BZSH</w:t>
      </w:r>
      <w:r w:rsidR="00882A67" w:rsidRPr="008E2AD9">
        <w:rPr>
          <w:rFonts w:ascii="Bookman Old Style" w:hAnsi="Bookman Old Style"/>
        </w:rPr>
        <w:t>, szolgáltató, adatkezelő), mint adatkezelő, magára nézve kötelezőnek ismeri el jelen jogi közlemény tartalmát.</w:t>
      </w:r>
    </w:p>
    <w:p w:rsidR="00882A67" w:rsidRPr="008E2AD9" w:rsidRDefault="00882A67" w:rsidP="00284FDC">
      <w:pPr>
        <w:pStyle w:val="rtejustify"/>
        <w:jc w:val="both"/>
        <w:rPr>
          <w:rFonts w:ascii="Bookman Old Style" w:hAnsi="Bookman Old Style"/>
        </w:rPr>
      </w:pPr>
      <w:r w:rsidRPr="008E2AD9">
        <w:rPr>
          <w:rFonts w:ascii="Bookman Old Style" w:hAnsi="Bookman Old Style"/>
        </w:rPr>
        <w:t xml:space="preserve">E tájékoztató célja, hogy rögzítse </w:t>
      </w:r>
      <w:r w:rsidR="0053576E">
        <w:rPr>
          <w:rFonts w:ascii="Bookman Old Style" w:hAnsi="Bookman Old Style"/>
        </w:rPr>
        <w:t xml:space="preserve">a </w:t>
      </w:r>
      <w:r w:rsidR="001F6833">
        <w:rPr>
          <w:rFonts w:ascii="Bookman Old Style" w:hAnsi="Bookman Old Style"/>
        </w:rPr>
        <w:t>BZSH</w:t>
      </w:r>
      <w:r w:rsidRPr="008E2AD9">
        <w:rPr>
          <w:rFonts w:ascii="Bookman Old Style" w:hAnsi="Bookman Old Style"/>
          <w:b/>
        </w:rPr>
        <w:t xml:space="preserve"> </w:t>
      </w:r>
      <w:r w:rsidRPr="008E2AD9">
        <w:rPr>
          <w:rFonts w:ascii="Bookman Old Style" w:hAnsi="Bookman Old Style"/>
        </w:rPr>
        <w:t xml:space="preserve">által alkalmazott adatvédelmi és adatkezelési elveket és a </w:t>
      </w:r>
      <w:r w:rsidR="001F6833">
        <w:rPr>
          <w:rFonts w:ascii="Bookman Old Style" w:hAnsi="Bookman Old Style"/>
        </w:rPr>
        <w:t>BZSH</w:t>
      </w:r>
      <w:r w:rsidRPr="008E2AD9">
        <w:rPr>
          <w:rFonts w:ascii="Bookman Old Style" w:hAnsi="Bookman Old Style"/>
        </w:rPr>
        <w:t xml:space="preserve"> adatvédelmi és adatkezelési politikáját.</w:t>
      </w:r>
    </w:p>
    <w:p w:rsidR="00043931" w:rsidRPr="008E2AD9" w:rsidRDefault="0053576E" w:rsidP="00284FDC">
      <w:pPr>
        <w:spacing w:before="100" w:beforeAutospacing="1" w:after="100" w:afterAutospacing="1" w:line="240" w:lineRule="auto"/>
        <w:jc w:val="both"/>
        <w:rPr>
          <w:rFonts w:ascii="Bookman Old Style" w:eastAsia="Times New Roman" w:hAnsi="Bookman Old Style" w:cs="Times New Roman"/>
          <w:b/>
          <w:sz w:val="24"/>
          <w:szCs w:val="24"/>
          <w:lang w:val="hu-HU" w:eastAsia="hu-HU"/>
        </w:rPr>
      </w:pPr>
      <w:r>
        <w:rPr>
          <w:rFonts w:ascii="Bookman Old Style" w:eastAsia="Times New Roman" w:hAnsi="Bookman Old Style" w:cs="Times New Roman"/>
          <w:b/>
          <w:sz w:val="24"/>
          <w:szCs w:val="24"/>
          <w:lang w:val="hu-HU" w:eastAsia="hu-HU"/>
        </w:rPr>
        <w:t xml:space="preserve">A </w:t>
      </w:r>
      <w:r w:rsidR="001F6833">
        <w:rPr>
          <w:rFonts w:ascii="Bookman Old Style" w:eastAsia="Times New Roman" w:hAnsi="Bookman Old Style" w:cs="Times New Roman"/>
          <w:b/>
          <w:sz w:val="24"/>
          <w:szCs w:val="24"/>
          <w:lang w:val="hu-HU" w:eastAsia="hu-HU"/>
        </w:rPr>
        <w:t>BZSH</w:t>
      </w:r>
      <w:r w:rsidR="00882A67" w:rsidRPr="008E2AD9">
        <w:rPr>
          <w:rFonts w:ascii="Bookman Old Style" w:eastAsia="Times New Roman" w:hAnsi="Bookman Old Style" w:cs="Times New Roman"/>
          <w:b/>
          <w:sz w:val="24"/>
          <w:szCs w:val="24"/>
          <w:lang w:val="hu-HU" w:eastAsia="hu-HU"/>
        </w:rPr>
        <w:t xml:space="preserve"> k</w:t>
      </w:r>
      <w:r w:rsidR="00043931" w:rsidRPr="008E2AD9">
        <w:rPr>
          <w:rFonts w:ascii="Bookman Old Style" w:eastAsia="Times New Roman" w:hAnsi="Bookman Old Style" w:cs="Times New Roman"/>
          <w:b/>
          <w:sz w:val="24"/>
          <w:szCs w:val="24"/>
          <w:lang w:val="hu-HU" w:eastAsia="hu-HU"/>
        </w:rPr>
        <w:t xml:space="preserve">ötelezettséget vállal arra, hogy tevékenységével kapcsolatos minden adatkezelés megfelel a jelen </w:t>
      </w:r>
      <w:r w:rsidR="00882A67" w:rsidRPr="008E2AD9">
        <w:rPr>
          <w:rFonts w:ascii="Bookman Old Style" w:eastAsia="Times New Roman" w:hAnsi="Bookman Old Style" w:cs="Times New Roman"/>
          <w:b/>
          <w:sz w:val="24"/>
          <w:szCs w:val="24"/>
          <w:lang w:val="hu-HU" w:eastAsia="hu-HU"/>
        </w:rPr>
        <w:t xml:space="preserve">tájékoztatóban </w:t>
      </w:r>
      <w:r w:rsidR="00043931" w:rsidRPr="008E2AD9">
        <w:rPr>
          <w:rFonts w:ascii="Bookman Old Style" w:eastAsia="Times New Roman" w:hAnsi="Bookman Old Style" w:cs="Times New Roman"/>
          <w:b/>
          <w:sz w:val="24"/>
          <w:szCs w:val="24"/>
          <w:lang w:val="hu-HU" w:eastAsia="hu-HU"/>
        </w:rPr>
        <w:t xml:space="preserve">és a hatályos jogszabályokban meghatározott elvárásoknak. </w:t>
      </w:r>
    </w:p>
    <w:p w:rsidR="00043931" w:rsidRPr="008E2AD9" w:rsidRDefault="00943C7A" w:rsidP="00284FDC">
      <w:p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A</w:t>
      </w:r>
      <w:r w:rsidR="0053576E">
        <w:rPr>
          <w:rFonts w:ascii="Bookman Old Style" w:eastAsia="Times New Roman" w:hAnsi="Bookman Old Style" w:cs="Times New Roman"/>
          <w:sz w:val="24"/>
          <w:szCs w:val="24"/>
          <w:lang w:val="hu-HU" w:eastAsia="hu-HU"/>
        </w:rPr>
        <w:t xml:space="preserve"> </w:t>
      </w:r>
      <w:r w:rsidR="001F6833">
        <w:rPr>
          <w:rFonts w:ascii="Bookman Old Style" w:eastAsia="Times New Roman" w:hAnsi="Bookman Old Style" w:cs="Times New Roman"/>
          <w:sz w:val="24"/>
          <w:szCs w:val="24"/>
          <w:lang w:val="hu-HU" w:eastAsia="hu-HU"/>
        </w:rPr>
        <w:t>BZSH</w:t>
      </w:r>
      <w:r w:rsidR="0053576E">
        <w:rPr>
          <w:rFonts w:ascii="Bookman Old Style" w:eastAsia="Times New Roman" w:hAnsi="Bookman Old Style" w:cs="Times New Roman"/>
          <w:sz w:val="24"/>
          <w:szCs w:val="24"/>
          <w:lang w:val="hu-HU" w:eastAsia="hu-HU"/>
        </w:rPr>
        <w:t xml:space="preserve"> </w:t>
      </w:r>
      <w:r w:rsidR="00043931" w:rsidRPr="008E2AD9">
        <w:rPr>
          <w:rFonts w:ascii="Bookman Old Style" w:eastAsia="Times New Roman" w:hAnsi="Bookman Old Style" w:cs="Times New Roman"/>
          <w:sz w:val="24"/>
          <w:szCs w:val="24"/>
          <w:lang w:val="hu-HU" w:eastAsia="hu-HU"/>
        </w:rPr>
        <w:t xml:space="preserve">elkötelezett </w:t>
      </w:r>
      <w:r w:rsidR="0053576E">
        <w:rPr>
          <w:rFonts w:ascii="Bookman Old Style" w:eastAsia="Times New Roman" w:hAnsi="Bookman Old Style" w:cs="Times New Roman"/>
          <w:sz w:val="24"/>
          <w:szCs w:val="24"/>
          <w:lang w:val="hu-HU" w:eastAsia="hu-HU"/>
        </w:rPr>
        <w:t xml:space="preserve">a hittestvérek, az </w:t>
      </w:r>
      <w:r w:rsidR="00043931" w:rsidRPr="008E2AD9">
        <w:rPr>
          <w:rFonts w:ascii="Bookman Old Style" w:eastAsia="Times New Roman" w:hAnsi="Bookman Old Style" w:cs="Times New Roman"/>
          <w:sz w:val="24"/>
          <w:szCs w:val="24"/>
          <w:lang w:val="hu-HU" w:eastAsia="hu-HU"/>
        </w:rPr>
        <w:t xml:space="preserve">ügyfelei és partnerei személyes adatainak védelmében, kiemelten fontosnak tartja </w:t>
      </w:r>
      <w:r w:rsidR="0053576E">
        <w:rPr>
          <w:rFonts w:ascii="Bookman Old Style" w:eastAsia="Times New Roman" w:hAnsi="Bookman Old Style" w:cs="Times New Roman"/>
          <w:sz w:val="24"/>
          <w:szCs w:val="24"/>
          <w:lang w:val="hu-HU" w:eastAsia="hu-HU"/>
        </w:rPr>
        <w:t>az</w:t>
      </w:r>
      <w:r w:rsidR="00043931" w:rsidRPr="008E2AD9">
        <w:rPr>
          <w:rFonts w:ascii="Bookman Old Style" w:eastAsia="Times New Roman" w:hAnsi="Bookman Old Style" w:cs="Times New Roman"/>
          <w:sz w:val="24"/>
          <w:szCs w:val="24"/>
          <w:lang w:val="hu-HU" w:eastAsia="hu-HU"/>
        </w:rPr>
        <w:t xml:space="preserve"> információs önrendelkezési jog</w:t>
      </w:r>
      <w:r w:rsidR="0053576E">
        <w:rPr>
          <w:rFonts w:ascii="Bookman Old Style" w:eastAsia="Times New Roman" w:hAnsi="Bookman Old Style" w:cs="Times New Roman"/>
          <w:sz w:val="24"/>
          <w:szCs w:val="24"/>
          <w:lang w:val="hu-HU" w:eastAsia="hu-HU"/>
        </w:rPr>
        <w:t xml:space="preserve">ok </w:t>
      </w:r>
      <w:proofErr w:type="gramStart"/>
      <w:r w:rsidR="00043931" w:rsidRPr="008E2AD9">
        <w:rPr>
          <w:rFonts w:ascii="Bookman Old Style" w:eastAsia="Times New Roman" w:hAnsi="Bookman Old Style" w:cs="Times New Roman"/>
          <w:sz w:val="24"/>
          <w:szCs w:val="24"/>
          <w:lang w:val="hu-HU" w:eastAsia="hu-HU"/>
        </w:rPr>
        <w:t>tiszteletben</w:t>
      </w:r>
      <w:proofErr w:type="gramEnd"/>
      <w:r w:rsidR="00043931" w:rsidRPr="008E2AD9">
        <w:rPr>
          <w:rFonts w:ascii="Bookman Old Style" w:eastAsia="Times New Roman" w:hAnsi="Bookman Old Style" w:cs="Times New Roman"/>
          <w:sz w:val="24"/>
          <w:szCs w:val="24"/>
          <w:lang w:val="hu-HU" w:eastAsia="hu-HU"/>
        </w:rPr>
        <w:t xml:space="preserve"> tartását. </w:t>
      </w:r>
      <w:r w:rsidR="0053576E">
        <w:rPr>
          <w:rFonts w:ascii="Bookman Old Style" w:eastAsia="Times New Roman" w:hAnsi="Bookman Old Style" w:cs="Times New Roman"/>
          <w:sz w:val="24"/>
          <w:szCs w:val="24"/>
          <w:lang w:val="hu-HU" w:eastAsia="hu-HU"/>
        </w:rPr>
        <w:t xml:space="preserve">A </w:t>
      </w:r>
      <w:r w:rsidR="001F6833">
        <w:rPr>
          <w:rFonts w:ascii="Bookman Old Style" w:eastAsia="Times New Roman" w:hAnsi="Bookman Old Style" w:cs="Times New Roman"/>
          <w:sz w:val="24"/>
          <w:szCs w:val="24"/>
          <w:lang w:val="hu-HU" w:eastAsia="hu-HU"/>
        </w:rPr>
        <w:t>BZSH</w:t>
      </w:r>
      <w:r w:rsidR="00043931" w:rsidRPr="008E2AD9">
        <w:rPr>
          <w:rFonts w:ascii="Bookman Old Style" w:eastAsia="Times New Roman" w:hAnsi="Bookman Old Style" w:cs="Times New Roman"/>
          <w:sz w:val="24"/>
          <w:szCs w:val="24"/>
          <w:lang w:val="hu-HU" w:eastAsia="hu-HU"/>
        </w:rPr>
        <w:t xml:space="preserve"> a személyes adatokat bizalmasan kezeli, és megtesz minden olyan biztonsági, technikai és szervezési intézkedést, mely az adatok biztonságát garantálja.</w:t>
      </w:r>
    </w:p>
    <w:p w:rsidR="00043931" w:rsidRPr="008E2AD9" w:rsidRDefault="00987E5F" w:rsidP="00F74C3D">
      <w:pPr>
        <w:spacing w:after="0"/>
        <w:jc w:val="both"/>
        <w:rPr>
          <w:rFonts w:ascii="Bookman Old Style" w:hAnsi="Bookman Old Style" w:cs="Times New Roman"/>
          <w:b/>
          <w:bCs/>
          <w:kern w:val="36"/>
          <w:sz w:val="24"/>
          <w:szCs w:val="24"/>
          <w:lang w:val="hu-HU" w:eastAsia="hu-HU"/>
        </w:rPr>
      </w:pPr>
      <w:r w:rsidRPr="008E2AD9">
        <w:rPr>
          <w:rFonts w:ascii="Bookman Old Style" w:hAnsi="Bookman Old Style" w:cs="Times New Roman"/>
          <w:b/>
          <w:sz w:val="24"/>
          <w:szCs w:val="24"/>
          <w:lang w:val="hu-HU" w:eastAsia="hu-HU"/>
        </w:rPr>
        <w:t>Fogalmak</w:t>
      </w:r>
    </w:p>
    <w:p w:rsidR="00943C7A" w:rsidRPr="008E2AD9" w:rsidRDefault="00943C7A" w:rsidP="00F74C3D">
      <w:pPr>
        <w:pStyle w:val="Listaszerbekezds"/>
        <w:numPr>
          <w:ilvl w:val="0"/>
          <w:numId w:val="7"/>
        </w:numPr>
        <w:spacing w:after="100" w:afterAutospacing="1" w:line="240" w:lineRule="auto"/>
        <w:ind w:left="714" w:hanging="357"/>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b/>
          <w:sz w:val="24"/>
          <w:szCs w:val="24"/>
          <w:lang w:val="hu-HU" w:eastAsia="hu-HU"/>
        </w:rPr>
        <w:t>„személyes adat”</w:t>
      </w:r>
      <w:r w:rsidRPr="008E2AD9">
        <w:rPr>
          <w:rFonts w:ascii="Bookman Old Style" w:eastAsia="Times New Roman" w:hAnsi="Bookman Old Style" w:cs="Times New Roman"/>
          <w:sz w:val="24"/>
          <w:szCs w:val="24"/>
          <w:lang w:val="hu-HU" w:eastAsia="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943C7A" w:rsidRPr="008E2AD9" w:rsidRDefault="00943C7A" w:rsidP="00943C7A">
      <w:pPr>
        <w:pStyle w:val="Listaszerbekezds"/>
        <w:numPr>
          <w:ilvl w:val="0"/>
          <w:numId w:val="7"/>
        </w:num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b/>
          <w:sz w:val="24"/>
          <w:szCs w:val="24"/>
          <w:lang w:val="hu-HU" w:eastAsia="hu-HU"/>
        </w:rPr>
        <w:t>„adatkezelés”</w:t>
      </w:r>
      <w:r w:rsidRPr="008E2AD9">
        <w:rPr>
          <w:rFonts w:ascii="Bookman Old Style" w:eastAsia="Times New Roman" w:hAnsi="Bookman Old Style" w:cs="Times New Roman"/>
          <w:sz w:val="24"/>
          <w:szCs w:val="24"/>
          <w:lang w:val="hu-HU" w:eastAsia="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rsidR="00786451" w:rsidRPr="008E2AD9">
        <w:rPr>
          <w:rFonts w:ascii="Bookman Old Style" w:hAnsi="Bookman Old Style"/>
          <w:color w:val="FFFFFF" w:themeColor="background1"/>
          <w:sz w:val="24"/>
          <w:szCs w:val="24"/>
          <w:lang w:val="hu-HU"/>
        </w:rPr>
        <w:t>. nov: 753951+VP7751</w:t>
      </w:r>
    </w:p>
    <w:p w:rsidR="00943C7A" w:rsidRPr="008E2AD9" w:rsidRDefault="00943C7A" w:rsidP="00943C7A">
      <w:pPr>
        <w:pStyle w:val="Listaszerbekezds"/>
        <w:numPr>
          <w:ilvl w:val="0"/>
          <w:numId w:val="7"/>
        </w:num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b/>
          <w:sz w:val="24"/>
          <w:szCs w:val="24"/>
          <w:lang w:val="hu-HU" w:eastAsia="hu-HU"/>
        </w:rPr>
        <w:t>„az adatkezelés korlátozása”</w:t>
      </w:r>
      <w:r w:rsidRPr="008E2AD9">
        <w:rPr>
          <w:rFonts w:ascii="Bookman Old Style" w:eastAsia="Times New Roman" w:hAnsi="Bookman Old Style" w:cs="Times New Roman"/>
          <w:sz w:val="24"/>
          <w:szCs w:val="24"/>
          <w:lang w:val="hu-HU" w:eastAsia="hu-HU"/>
        </w:rPr>
        <w:t>: a tárolt személyes adatok megjelölése jövőbeli kezelésük korlátozása céljából;</w:t>
      </w:r>
    </w:p>
    <w:p w:rsidR="00943C7A" w:rsidRPr="008E2AD9" w:rsidRDefault="00943C7A" w:rsidP="00943C7A">
      <w:pPr>
        <w:pStyle w:val="Listaszerbekezds"/>
        <w:numPr>
          <w:ilvl w:val="0"/>
          <w:numId w:val="7"/>
        </w:numPr>
        <w:spacing w:before="120" w:after="0" w:line="240" w:lineRule="auto"/>
        <w:jc w:val="both"/>
        <w:rPr>
          <w:rFonts w:ascii="Bookman Old Style" w:eastAsia="Times New Roman" w:hAnsi="Bookman Old Style" w:cs="Times New Roman"/>
          <w:color w:val="000000"/>
          <w:sz w:val="24"/>
          <w:szCs w:val="24"/>
          <w:lang w:val="hu-HU" w:eastAsia="hu-HU"/>
        </w:rPr>
      </w:pPr>
      <w:r w:rsidRPr="008E2AD9">
        <w:rPr>
          <w:rFonts w:ascii="Bookman Old Style" w:eastAsia="Times New Roman" w:hAnsi="Bookman Old Style" w:cs="Times New Roman"/>
          <w:b/>
          <w:bCs/>
          <w:color w:val="000000"/>
          <w:sz w:val="24"/>
          <w:szCs w:val="24"/>
          <w:lang w:val="hu-HU" w:eastAsia="hu-HU"/>
        </w:rPr>
        <w:t>„adatkezelő”</w:t>
      </w:r>
      <w:r w:rsidRPr="008E2AD9">
        <w:rPr>
          <w:rFonts w:ascii="Bookman Old Style" w:eastAsia="Times New Roman" w:hAnsi="Bookman Old Style" w:cs="Times New Roman"/>
          <w:color w:val="000000"/>
          <w:sz w:val="24"/>
          <w:szCs w:val="24"/>
          <w:lang w:val="hu-HU" w:eastAsia="hu-HU"/>
        </w:rPr>
        <w:t xml:space="preserve">: az a természetes vagy jogi személy, közhatalmi szerv, ügynökség vagy bármely egyéb szerv, amely a személyes adatok </w:t>
      </w:r>
      <w:r w:rsidRPr="008E2AD9">
        <w:rPr>
          <w:rFonts w:ascii="Bookman Old Style" w:eastAsia="Times New Roman" w:hAnsi="Bookman Old Style" w:cs="Times New Roman"/>
          <w:color w:val="000000"/>
          <w:sz w:val="24"/>
          <w:szCs w:val="24"/>
          <w:lang w:val="hu-HU" w:eastAsia="hu-HU"/>
        </w:rPr>
        <w:lastRenderedPageBreak/>
        <w:t>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943C7A" w:rsidRPr="008E2AD9" w:rsidRDefault="00943C7A" w:rsidP="00943C7A">
      <w:pPr>
        <w:pStyle w:val="Listaszerbekezds"/>
        <w:numPr>
          <w:ilvl w:val="0"/>
          <w:numId w:val="7"/>
        </w:numPr>
        <w:spacing w:before="120" w:after="0" w:line="240" w:lineRule="auto"/>
        <w:jc w:val="both"/>
        <w:rPr>
          <w:rFonts w:ascii="Bookman Old Style" w:eastAsia="Times New Roman" w:hAnsi="Bookman Old Style" w:cs="Times New Roman"/>
          <w:color w:val="000000"/>
          <w:sz w:val="24"/>
          <w:szCs w:val="24"/>
          <w:lang w:val="hu-HU" w:eastAsia="hu-HU"/>
        </w:rPr>
      </w:pPr>
      <w:r w:rsidRPr="008E2AD9">
        <w:rPr>
          <w:rFonts w:ascii="Bookman Old Style" w:eastAsia="Times New Roman" w:hAnsi="Bookman Old Style" w:cs="Times New Roman"/>
          <w:b/>
          <w:bCs/>
          <w:color w:val="000000"/>
          <w:sz w:val="24"/>
          <w:szCs w:val="24"/>
          <w:lang w:val="hu-HU" w:eastAsia="hu-HU"/>
        </w:rPr>
        <w:t>„adatfeldolgozó”</w:t>
      </w:r>
      <w:r w:rsidRPr="008E2AD9">
        <w:rPr>
          <w:rFonts w:ascii="Bookman Old Style" w:eastAsia="Times New Roman" w:hAnsi="Bookman Old Style" w:cs="Times New Roman"/>
          <w:color w:val="000000"/>
          <w:sz w:val="24"/>
          <w:szCs w:val="24"/>
          <w:lang w:val="hu-HU" w:eastAsia="hu-HU"/>
        </w:rPr>
        <w:t>: az a természetes vagy jogi személy, közhatalmi szerv, ügynökség vagy bármely egyéb szerv, amely az adatkezelő nevében személyes adatokat kezel;</w:t>
      </w:r>
    </w:p>
    <w:p w:rsidR="00943C7A" w:rsidRPr="008E2AD9" w:rsidRDefault="00943C7A" w:rsidP="00943C7A">
      <w:pPr>
        <w:pStyle w:val="Listaszerbekezds"/>
        <w:numPr>
          <w:ilvl w:val="0"/>
          <w:numId w:val="7"/>
        </w:numPr>
        <w:spacing w:before="120" w:after="0" w:line="240" w:lineRule="auto"/>
        <w:jc w:val="both"/>
        <w:rPr>
          <w:rFonts w:ascii="Bookman Old Style" w:eastAsia="Times New Roman" w:hAnsi="Bookman Old Style" w:cs="Times New Roman"/>
          <w:color w:val="000000"/>
          <w:sz w:val="24"/>
          <w:szCs w:val="24"/>
          <w:lang w:val="hu-HU" w:eastAsia="hu-HU"/>
        </w:rPr>
      </w:pPr>
      <w:r w:rsidRPr="008E2AD9">
        <w:rPr>
          <w:rFonts w:ascii="Bookman Old Style" w:eastAsia="Times New Roman" w:hAnsi="Bookman Old Style" w:cs="Times New Roman"/>
          <w:b/>
          <w:bCs/>
          <w:color w:val="000000"/>
          <w:sz w:val="24"/>
          <w:szCs w:val="24"/>
          <w:lang w:val="hu-HU" w:eastAsia="hu-HU"/>
        </w:rPr>
        <w:t>„harmadik fél”</w:t>
      </w:r>
      <w:r w:rsidRPr="008E2AD9">
        <w:rPr>
          <w:rFonts w:ascii="Bookman Old Style" w:eastAsia="Times New Roman" w:hAnsi="Bookman Old Style" w:cs="Times New Roman"/>
          <w:color w:val="000000"/>
          <w:sz w:val="24"/>
          <w:szCs w:val="24"/>
          <w:lang w:val="hu-HU" w:eastAsia="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943C7A" w:rsidRPr="008E2AD9" w:rsidRDefault="00943C7A" w:rsidP="00943C7A">
      <w:pPr>
        <w:pStyle w:val="Listaszerbekezds"/>
        <w:numPr>
          <w:ilvl w:val="0"/>
          <w:numId w:val="7"/>
        </w:numPr>
        <w:spacing w:before="120" w:after="0" w:line="240" w:lineRule="auto"/>
        <w:jc w:val="both"/>
        <w:rPr>
          <w:rFonts w:ascii="Bookman Old Style" w:eastAsia="Times New Roman" w:hAnsi="Bookman Old Style" w:cs="Times New Roman"/>
          <w:color w:val="000000"/>
          <w:sz w:val="24"/>
          <w:szCs w:val="24"/>
          <w:lang w:val="hu-HU" w:eastAsia="hu-HU"/>
        </w:rPr>
      </w:pPr>
      <w:r w:rsidRPr="008E2AD9">
        <w:rPr>
          <w:rFonts w:ascii="Bookman Old Style" w:eastAsia="Times New Roman" w:hAnsi="Bookman Old Style" w:cs="Times New Roman"/>
          <w:b/>
          <w:bCs/>
          <w:color w:val="000000"/>
          <w:sz w:val="24"/>
          <w:szCs w:val="24"/>
          <w:lang w:val="hu-HU" w:eastAsia="hu-HU"/>
        </w:rPr>
        <w:t>„az érintett hozzájárulása”</w:t>
      </w:r>
      <w:r w:rsidRPr="008E2AD9">
        <w:rPr>
          <w:rFonts w:ascii="Bookman Old Style" w:eastAsia="Times New Roman" w:hAnsi="Bookman Old Style" w:cs="Times New Roman"/>
          <w:color w:val="000000"/>
          <w:sz w:val="24"/>
          <w:szCs w:val="24"/>
          <w:lang w:val="hu-HU" w:eastAsia="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943C7A" w:rsidRPr="008E2AD9" w:rsidRDefault="00943C7A" w:rsidP="008E2AD9">
      <w:pPr>
        <w:pStyle w:val="Listaszerbekezds"/>
        <w:numPr>
          <w:ilvl w:val="0"/>
          <w:numId w:val="7"/>
        </w:numPr>
        <w:spacing w:before="120" w:after="0" w:line="240" w:lineRule="auto"/>
        <w:jc w:val="both"/>
        <w:rPr>
          <w:rFonts w:ascii="Bookman Old Style" w:eastAsia="Times New Roman" w:hAnsi="Bookman Old Style" w:cs="Times New Roman"/>
          <w:color w:val="000000"/>
          <w:sz w:val="24"/>
          <w:szCs w:val="24"/>
          <w:lang w:val="hu-HU" w:eastAsia="hu-HU"/>
        </w:rPr>
      </w:pPr>
      <w:r w:rsidRPr="008E2AD9">
        <w:rPr>
          <w:rFonts w:ascii="Bookman Old Style" w:eastAsia="Times New Roman" w:hAnsi="Bookman Old Style" w:cs="Times New Roman"/>
          <w:b/>
          <w:bCs/>
          <w:color w:val="000000"/>
          <w:sz w:val="24"/>
          <w:szCs w:val="24"/>
          <w:lang w:val="hu-HU" w:eastAsia="hu-HU"/>
        </w:rPr>
        <w:t>„adatvédelmi incidens”</w:t>
      </w:r>
      <w:r w:rsidRPr="008E2AD9">
        <w:rPr>
          <w:rFonts w:ascii="Bookman Old Style" w:eastAsia="Times New Roman" w:hAnsi="Bookman Old Style" w:cs="Times New Roman"/>
          <w:color w:val="000000"/>
          <w:sz w:val="24"/>
          <w:szCs w:val="24"/>
          <w:lang w:val="hu-HU" w:eastAsia="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6C1325" w:rsidRPr="008E2AD9" w:rsidRDefault="006C1325" w:rsidP="00F74C3D">
      <w:pPr>
        <w:spacing w:before="100" w:beforeAutospacing="1" w:after="0" w:line="240" w:lineRule="auto"/>
        <w:jc w:val="both"/>
        <w:outlineLvl w:val="0"/>
        <w:rPr>
          <w:rFonts w:ascii="Bookman Old Style" w:eastAsia="Times New Roman" w:hAnsi="Bookman Old Style" w:cs="Times New Roman"/>
          <w:b/>
          <w:bCs/>
          <w:kern w:val="36"/>
          <w:sz w:val="24"/>
          <w:szCs w:val="24"/>
          <w:lang w:val="hu-HU" w:eastAsia="hu-HU"/>
        </w:rPr>
      </w:pPr>
      <w:r w:rsidRPr="008E2AD9">
        <w:rPr>
          <w:rFonts w:ascii="Bookman Old Style" w:eastAsia="Times New Roman" w:hAnsi="Bookman Old Style" w:cs="Times New Roman"/>
          <w:b/>
          <w:bCs/>
          <w:kern w:val="36"/>
          <w:sz w:val="24"/>
          <w:szCs w:val="24"/>
          <w:lang w:val="hu-HU" w:eastAsia="hu-HU"/>
        </w:rPr>
        <w:t xml:space="preserve">A személyes adatok köre, az adatkezelés célja, </w:t>
      </w:r>
      <w:r w:rsidR="002B241E" w:rsidRPr="008E2AD9">
        <w:rPr>
          <w:rFonts w:ascii="Bookman Old Style" w:eastAsia="Times New Roman" w:hAnsi="Bookman Old Style" w:cs="Times New Roman"/>
          <w:b/>
          <w:bCs/>
          <w:kern w:val="36"/>
          <w:sz w:val="24"/>
          <w:szCs w:val="24"/>
          <w:lang w:val="hu-HU" w:eastAsia="hu-HU"/>
        </w:rPr>
        <w:t>jogalapja</w:t>
      </w:r>
      <w:r w:rsidRPr="008E2AD9">
        <w:rPr>
          <w:rFonts w:ascii="Bookman Old Style" w:eastAsia="Times New Roman" w:hAnsi="Bookman Old Style" w:cs="Times New Roman"/>
          <w:b/>
          <w:bCs/>
          <w:kern w:val="36"/>
          <w:sz w:val="24"/>
          <w:szCs w:val="24"/>
          <w:lang w:val="hu-HU" w:eastAsia="hu-HU"/>
        </w:rPr>
        <w:t xml:space="preserve"> és időtartama</w:t>
      </w:r>
    </w:p>
    <w:p w:rsidR="006C1325" w:rsidRPr="008E2AD9" w:rsidRDefault="00F719F0" w:rsidP="00F74C3D">
      <w:pPr>
        <w:spacing w:after="100" w:afterAutospacing="1" w:line="240" w:lineRule="auto"/>
        <w:jc w:val="both"/>
        <w:rPr>
          <w:rFonts w:ascii="Bookman Old Style" w:eastAsia="Times New Roman" w:hAnsi="Bookman Old Style" w:cs="Times New Roman"/>
          <w:sz w:val="24"/>
          <w:szCs w:val="24"/>
          <w:lang w:val="hu-HU" w:eastAsia="hu-HU"/>
        </w:rPr>
      </w:pPr>
      <w:r>
        <w:rPr>
          <w:rFonts w:ascii="Bookman Old Style" w:eastAsia="Times New Roman" w:hAnsi="Bookman Old Style" w:cs="Times New Roman"/>
          <w:sz w:val="24"/>
          <w:szCs w:val="24"/>
          <w:lang w:val="hu-HU" w:eastAsia="hu-HU"/>
        </w:rPr>
        <w:t xml:space="preserve">A </w:t>
      </w:r>
      <w:r w:rsidR="001F6833">
        <w:rPr>
          <w:rFonts w:ascii="Bookman Old Style" w:eastAsia="Times New Roman" w:hAnsi="Bookman Old Style" w:cs="Times New Roman"/>
          <w:sz w:val="24"/>
          <w:szCs w:val="24"/>
          <w:lang w:val="hu-HU" w:eastAsia="hu-HU"/>
        </w:rPr>
        <w:t>BZSH</w:t>
      </w:r>
      <w:r w:rsidR="006C1325" w:rsidRPr="008E2AD9">
        <w:rPr>
          <w:rFonts w:ascii="Bookman Old Style" w:eastAsia="Times New Roman" w:hAnsi="Bookman Old Style" w:cs="Times New Roman"/>
          <w:sz w:val="24"/>
          <w:szCs w:val="24"/>
          <w:lang w:val="hu-HU" w:eastAsia="hu-HU"/>
        </w:rPr>
        <w:t xml:space="preserve"> adatkezelései önkéntes hozzájáruláson, szerződéses vagy jogszabályi kötelezettségen alapulnak. </w:t>
      </w:r>
    </w:p>
    <w:p w:rsidR="00381733" w:rsidRPr="008E2AD9" w:rsidRDefault="006C1325" w:rsidP="006C1325">
      <w:pPr>
        <w:pStyle w:val="rtejustify"/>
        <w:spacing w:after="0" w:afterAutospacing="0"/>
        <w:jc w:val="both"/>
        <w:rPr>
          <w:rFonts w:ascii="Bookman Old Style" w:hAnsi="Bookman Old Style"/>
        </w:rPr>
      </w:pPr>
      <w:r w:rsidRPr="008E2AD9">
        <w:rPr>
          <w:rFonts w:ascii="Bookman Old Style" w:hAnsi="Bookman Old Style"/>
        </w:rPr>
        <w:t xml:space="preserve">Amikor </w:t>
      </w:r>
      <w:r w:rsidR="00381733" w:rsidRPr="008E2AD9">
        <w:rPr>
          <w:rFonts w:ascii="Bookman Old Style" w:hAnsi="Bookman Old Style"/>
        </w:rPr>
        <w:t>az érintettre vonatkozó személyes adatokat az érintettől gyűjt</w:t>
      </w:r>
      <w:r w:rsidRPr="008E2AD9">
        <w:rPr>
          <w:rFonts w:ascii="Bookman Old Style" w:hAnsi="Bookman Old Style"/>
        </w:rPr>
        <w:t>jük</w:t>
      </w:r>
      <w:r w:rsidR="00381733" w:rsidRPr="008E2AD9">
        <w:rPr>
          <w:rFonts w:ascii="Bookman Old Style" w:hAnsi="Bookman Old Style"/>
        </w:rPr>
        <w:t xml:space="preserve">, </w:t>
      </w:r>
      <w:r w:rsidR="00F719F0">
        <w:rPr>
          <w:rFonts w:ascii="Bookman Old Style" w:hAnsi="Bookman Old Style"/>
        </w:rPr>
        <w:t xml:space="preserve">a </w:t>
      </w:r>
      <w:r w:rsidR="001F6833">
        <w:rPr>
          <w:rFonts w:ascii="Bookman Old Style" w:hAnsi="Bookman Old Style"/>
        </w:rPr>
        <w:t>BZSH</w:t>
      </w:r>
      <w:r w:rsidRPr="008E2AD9">
        <w:rPr>
          <w:rFonts w:ascii="Bookman Old Style" w:hAnsi="Bookman Old Style"/>
        </w:rPr>
        <w:t xml:space="preserve"> </w:t>
      </w:r>
      <w:r w:rsidR="00381733" w:rsidRPr="008E2AD9">
        <w:rPr>
          <w:rFonts w:ascii="Bookman Old Style" w:hAnsi="Bookman Old Style"/>
        </w:rPr>
        <w:t>a személyes adatok megszerzésének időpontjában az érintett rendelkezésére bocsátja a következő információk mindegyikét:</w:t>
      </w:r>
    </w:p>
    <w:p w:rsidR="00381733" w:rsidRPr="008E2AD9" w:rsidRDefault="00381733" w:rsidP="006C1325">
      <w:pPr>
        <w:pStyle w:val="rtejustify"/>
        <w:numPr>
          <w:ilvl w:val="0"/>
          <w:numId w:val="9"/>
        </w:numPr>
        <w:spacing w:before="0" w:beforeAutospacing="0"/>
        <w:ind w:left="714" w:hanging="357"/>
        <w:jc w:val="both"/>
        <w:rPr>
          <w:rFonts w:ascii="Bookman Old Style" w:hAnsi="Bookman Old Style"/>
        </w:rPr>
      </w:pPr>
      <w:r w:rsidRPr="008E2AD9">
        <w:rPr>
          <w:rFonts w:ascii="Bookman Old Style" w:hAnsi="Bookman Old Style"/>
        </w:rPr>
        <w:t>az adatkezelőnek és az adatkezelő képviselőjének a kiléte és elérhetőségei;</w:t>
      </w:r>
    </w:p>
    <w:p w:rsidR="00381733" w:rsidRPr="008E2AD9" w:rsidRDefault="00381733" w:rsidP="006C1325">
      <w:pPr>
        <w:pStyle w:val="rtejustify"/>
        <w:numPr>
          <w:ilvl w:val="0"/>
          <w:numId w:val="9"/>
        </w:numPr>
        <w:jc w:val="both"/>
        <w:rPr>
          <w:rFonts w:ascii="Bookman Old Style" w:hAnsi="Bookman Old Style"/>
        </w:rPr>
      </w:pPr>
      <w:r w:rsidRPr="008E2AD9">
        <w:rPr>
          <w:rFonts w:ascii="Bookman Old Style" w:hAnsi="Bookman Old Style"/>
        </w:rPr>
        <w:t>a személyes adatok tervezett kezelésének célja, valamint az adatkezelés jogalapja;</w:t>
      </w:r>
    </w:p>
    <w:p w:rsidR="00381733" w:rsidRPr="008E2AD9" w:rsidRDefault="00381733" w:rsidP="006C1325">
      <w:pPr>
        <w:pStyle w:val="rtejustify"/>
        <w:numPr>
          <w:ilvl w:val="0"/>
          <w:numId w:val="9"/>
        </w:numPr>
        <w:jc w:val="both"/>
        <w:rPr>
          <w:rFonts w:ascii="Bookman Old Style" w:hAnsi="Bookman Old Style"/>
        </w:rPr>
      </w:pPr>
      <w:r w:rsidRPr="008E2AD9">
        <w:rPr>
          <w:rFonts w:ascii="Bookman Old Style" w:hAnsi="Bookman Old Style"/>
        </w:rPr>
        <w:t>ha a személyes ada</w:t>
      </w:r>
      <w:r w:rsidR="006C1325" w:rsidRPr="008E2AD9">
        <w:rPr>
          <w:rFonts w:ascii="Bookman Old Style" w:hAnsi="Bookman Old Style"/>
        </w:rPr>
        <w:t>tokat nem az érintettől szereztü</w:t>
      </w:r>
      <w:r w:rsidRPr="008E2AD9">
        <w:rPr>
          <w:rFonts w:ascii="Bookman Old Style" w:hAnsi="Bookman Old Style"/>
        </w:rPr>
        <w:t>k meg: az érintett személyes adatok kategóriái;</w:t>
      </w:r>
    </w:p>
    <w:p w:rsidR="00381733" w:rsidRPr="008E2AD9" w:rsidRDefault="00381733" w:rsidP="006C1325">
      <w:pPr>
        <w:pStyle w:val="rtejustify"/>
        <w:numPr>
          <w:ilvl w:val="0"/>
          <w:numId w:val="9"/>
        </w:numPr>
        <w:jc w:val="both"/>
        <w:rPr>
          <w:rFonts w:ascii="Bookman Old Style" w:hAnsi="Bookman Old Style"/>
        </w:rPr>
      </w:pPr>
      <w:r w:rsidRPr="008E2AD9">
        <w:rPr>
          <w:rFonts w:ascii="Bookman Old Style" w:hAnsi="Bookman Old Style"/>
        </w:rPr>
        <w:t>adott esetben a személyes adatok címzettjei</w:t>
      </w:r>
      <w:r w:rsidR="006C1325" w:rsidRPr="008E2AD9">
        <w:rPr>
          <w:rFonts w:ascii="Bookman Old Style" w:hAnsi="Bookman Old Style"/>
        </w:rPr>
        <w:t>t</w:t>
      </w:r>
      <w:r w:rsidRPr="008E2AD9">
        <w:rPr>
          <w:rFonts w:ascii="Bookman Old Style" w:hAnsi="Bookman Old Style"/>
        </w:rPr>
        <w:t>, illetve a címzettek kategóriái</w:t>
      </w:r>
      <w:r w:rsidR="006C1325" w:rsidRPr="008E2AD9">
        <w:rPr>
          <w:rFonts w:ascii="Bookman Old Style" w:hAnsi="Bookman Old Style"/>
        </w:rPr>
        <w:t>t, ha van ilyen.</w:t>
      </w:r>
    </w:p>
    <w:p w:rsidR="00381733" w:rsidRPr="008E2AD9" w:rsidRDefault="00381733" w:rsidP="006C1325">
      <w:pPr>
        <w:pStyle w:val="rtejustify"/>
        <w:spacing w:after="0" w:afterAutospacing="0"/>
        <w:jc w:val="both"/>
        <w:rPr>
          <w:rFonts w:ascii="Bookman Old Style" w:hAnsi="Bookman Old Style"/>
        </w:rPr>
      </w:pPr>
      <w:r w:rsidRPr="008E2AD9">
        <w:rPr>
          <w:rFonts w:ascii="Bookman Old Style" w:hAnsi="Bookman Old Style"/>
        </w:rPr>
        <w:t xml:space="preserve">Az említett információk mellett az érintettet a következő kiegészítő információkról </w:t>
      </w:r>
      <w:r w:rsidR="006C1325" w:rsidRPr="008E2AD9">
        <w:rPr>
          <w:rFonts w:ascii="Bookman Old Style" w:hAnsi="Bookman Old Style"/>
        </w:rPr>
        <w:t>is tájékoztatjuk</w:t>
      </w:r>
      <w:r w:rsidRPr="008E2AD9">
        <w:rPr>
          <w:rFonts w:ascii="Bookman Old Style" w:hAnsi="Bookman Old Style"/>
        </w:rPr>
        <w:t>:</w:t>
      </w:r>
    </w:p>
    <w:p w:rsidR="00381733" w:rsidRPr="008E2AD9" w:rsidRDefault="00381733" w:rsidP="006C1325">
      <w:pPr>
        <w:pStyle w:val="rtejustify"/>
        <w:numPr>
          <w:ilvl w:val="0"/>
          <w:numId w:val="11"/>
        </w:numPr>
        <w:spacing w:before="0" w:beforeAutospacing="0"/>
        <w:ind w:left="714" w:hanging="357"/>
        <w:jc w:val="both"/>
        <w:rPr>
          <w:rFonts w:ascii="Bookman Old Style" w:hAnsi="Bookman Old Style"/>
        </w:rPr>
      </w:pPr>
      <w:r w:rsidRPr="008E2AD9">
        <w:rPr>
          <w:rFonts w:ascii="Bookman Old Style" w:hAnsi="Bookman Old Style"/>
        </w:rPr>
        <w:t>a személyes adatok tárolásának időtartamáról, vagy ha ez nem lehetséges, ezen időtartam meghatározásának szempontjairól;</w:t>
      </w:r>
    </w:p>
    <w:p w:rsidR="00381733" w:rsidRPr="008E2AD9" w:rsidRDefault="00381733" w:rsidP="006C1325">
      <w:pPr>
        <w:pStyle w:val="rtejustify"/>
        <w:numPr>
          <w:ilvl w:val="0"/>
          <w:numId w:val="11"/>
        </w:numPr>
        <w:jc w:val="both"/>
        <w:rPr>
          <w:rFonts w:ascii="Bookman Old Style" w:hAnsi="Bookman Old Style"/>
        </w:rPr>
      </w:pPr>
      <w:r w:rsidRPr="008E2AD9">
        <w:rPr>
          <w:rFonts w:ascii="Bookman Old Style" w:hAnsi="Bookman Old Style"/>
        </w:rPr>
        <w:t xml:space="preserve">az érintett azon jogáról, hogy kérelmezheti az adatkezelőtől a rá vonatkozó személyes adatokhoz való hozzáférést, azok helyesbítését, törlését vagy kezelésének korlátozását, és tiltakozhat az ilyen személyes </w:t>
      </w:r>
      <w:r w:rsidRPr="008E2AD9">
        <w:rPr>
          <w:rFonts w:ascii="Bookman Old Style" w:hAnsi="Bookman Old Style"/>
        </w:rPr>
        <w:lastRenderedPageBreak/>
        <w:t>adatok kezelése ellen, valamint az érintett adathordozhatósághoz való jogáról;</w:t>
      </w:r>
    </w:p>
    <w:p w:rsidR="00381733" w:rsidRPr="008E2AD9" w:rsidRDefault="00381733" w:rsidP="006C1325">
      <w:pPr>
        <w:pStyle w:val="rtejustify"/>
        <w:numPr>
          <w:ilvl w:val="0"/>
          <w:numId w:val="11"/>
        </w:numPr>
        <w:jc w:val="both"/>
        <w:rPr>
          <w:rFonts w:ascii="Bookman Old Style" w:hAnsi="Bookman Old Style"/>
        </w:rPr>
      </w:pPr>
      <w:r w:rsidRPr="008E2AD9">
        <w:rPr>
          <w:rFonts w:ascii="Bookman Old Style" w:hAnsi="Bookman Old Style"/>
        </w:rPr>
        <w:t>a</w:t>
      </w:r>
      <w:r w:rsidR="006C1325" w:rsidRPr="008E2AD9">
        <w:rPr>
          <w:rFonts w:ascii="Bookman Old Style" w:hAnsi="Bookman Old Style"/>
        </w:rPr>
        <w:t>z önkéntes hozzájáruláson</w:t>
      </w:r>
      <w:r w:rsidRPr="008E2AD9">
        <w:rPr>
          <w:rFonts w:ascii="Bookman Old Style" w:hAnsi="Bookman Old Style"/>
        </w:rPr>
        <w:t xml:space="preserve"> alapuló adatkezelés esetén a hozzájárulás bármely időpontban történő visszavonásához </w:t>
      </w:r>
      <w:r w:rsidR="00B359F2" w:rsidRPr="008E2AD9">
        <w:rPr>
          <w:rFonts w:ascii="Bookman Old Style" w:hAnsi="Bookman Old Style"/>
        </w:rPr>
        <w:t xml:space="preserve">van </w:t>
      </w:r>
      <w:r w:rsidRPr="008E2AD9">
        <w:rPr>
          <w:rFonts w:ascii="Bookman Old Style" w:hAnsi="Bookman Old Style"/>
        </w:rPr>
        <w:t>jog</w:t>
      </w:r>
      <w:r w:rsidR="00B359F2" w:rsidRPr="008E2AD9">
        <w:rPr>
          <w:rFonts w:ascii="Bookman Old Style" w:hAnsi="Bookman Old Style"/>
        </w:rPr>
        <w:t>a az érintettnek</w:t>
      </w:r>
      <w:r w:rsidRPr="008E2AD9">
        <w:rPr>
          <w:rFonts w:ascii="Bookman Old Style" w:hAnsi="Bookman Old Style"/>
        </w:rPr>
        <w:t>, amely nem érinti a visszavonás előtt a hozzájárulás alapján végrehajtott adatkezelés jogszerűségét;</w:t>
      </w:r>
    </w:p>
    <w:p w:rsidR="00381733" w:rsidRPr="008E2AD9" w:rsidRDefault="00381733" w:rsidP="006C1325">
      <w:pPr>
        <w:pStyle w:val="rtejustify"/>
        <w:numPr>
          <w:ilvl w:val="0"/>
          <w:numId w:val="11"/>
        </w:numPr>
        <w:jc w:val="both"/>
        <w:rPr>
          <w:rFonts w:ascii="Bookman Old Style" w:hAnsi="Bookman Old Style"/>
        </w:rPr>
      </w:pPr>
      <w:r w:rsidRPr="008E2AD9">
        <w:rPr>
          <w:rFonts w:ascii="Bookman Old Style" w:hAnsi="Bookman Old Style"/>
        </w:rPr>
        <w:t>a felügyeleti hatósághoz címzett panasz benyújtásának jogáról;</w:t>
      </w:r>
    </w:p>
    <w:p w:rsidR="00381733" w:rsidRPr="008E2AD9" w:rsidRDefault="00381733" w:rsidP="00B359F2">
      <w:pPr>
        <w:pStyle w:val="rtejustify"/>
        <w:numPr>
          <w:ilvl w:val="0"/>
          <w:numId w:val="11"/>
        </w:numPr>
        <w:jc w:val="both"/>
        <w:rPr>
          <w:rFonts w:ascii="Bookman Old Style" w:hAnsi="Bookman Old Style"/>
        </w:rPr>
      </w:pPr>
      <w:r w:rsidRPr="008E2AD9">
        <w:rPr>
          <w:rFonts w:ascii="Bookman Old Style" w:hAnsi="Bookman Old Style"/>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w:t>
      </w:r>
      <w:r w:rsidR="00B359F2" w:rsidRPr="008E2AD9">
        <w:rPr>
          <w:rFonts w:ascii="Bookman Old Style" w:hAnsi="Bookman Old Style"/>
        </w:rPr>
        <w:t xml:space="preserve"> az adatszolgáltatás elmaradása</w:t>
      </w:r>
      <w:r w:rsidRPr="008E2AD9">
        <w:rPr>
          <w:rFonts w:ascii="Bookman Old Style" w:hAnsi="Bookman Old Style"/>
        </w:rPr>
        <w:t>.</w:t>
      </w:r>
    </w:p>
    <w:p w:rsidR="00381733" w:rsidRPr="008E2AD9" w:rsidRDefault="00381733" w:rsidP="004B05E8">
      <w:pPr>
        <w:pStyle w:val="rtejustify"/>
        <w:jc w:val="both"/>
        <w:rPr>
          <w:rFonts w:ascii="Bookman Old Style" w:hAnsi="Bookman Old Style"/>
        </w:rPr>
      </w:pPr>
      <w:r w:rsidRPr="008E2AD9">
        <w:rPr>
          <w:rFonts w:ascii="Bookman Old Style" w:hAnsi="Bookman Old Style"/>
        </w:rPr>
        <w:t>Az érintett jogosult arra, hogy az adatkezelőtől visszajelzést kapjon arra vonatkozóan, hogy személyes adatainak kezelése folyamatban van-e, és ha ilyen adatkezelés folyamatban van, jogosult arra, hogy a személyes adatokhoz és a következő in</w:t>
      </w:r>
      <w:r w:rsidR="00B359F2" w:rsidRPr="008E2AD9">
        <w:rPr>
          <w:rFonts w:ascii="Bookman Old Style" w:hAnsi="Bookman Old Style"/>
        </w:rPr>
        <w:t>formációkhoz hozzáférést kapjon.</w:t>
      </w:r>
    </w:p>
    <w:p w:rsidR="00381733" w:rsidRPr="008E2AD9" w:rsidRDefault="00381733" w:rsidP="004B05E8">
      <w:pPr>
        <w:pStyle w:val="rtejustify"/>
        <w:jc w:val="both"/>
        <w:rPr>
          <w:rFonts w:ascii="Bookman Old Style" w:hAnsi="Bookman Old Style"/>
        </w:rPr>
      </w:pPr>
      <w:r w:rsidRPr="008E2AD9">
        <w:rPr>
          <w:rFonts w:ascii="Bookman Old Style" w:hAnsi="Bookman Old Style"/>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49730A" w:rsidRPr="008E2AD9" w:rsidRDefault="00381733" w:rsidP="0049730A">
      <w:pPr>
        <w:pStyle w:val="rtejustify"/>
        <w:spacing w:after="0" w:afterAutospacing="0"/>
        <w:jc w:val="both"/>
        <w:rPr>
          <w:rFonts w:ascii="Bookman Old Style" w:hAnsi="Bookman Old Style"/>
        </w:rPr>
      </w:pPr>
      <w:r w:rsidRPr="008E2AD9">
        <w:rPr>
          <w:rFonts w:ascii="Bookman Old Style" w:hAnsi="Bookman Old Style"/>
        </w:rPr>
        <w:t xml:space="preserve">Az érintett jogosult arra, hogy kérésére az adatkezelő indokolatlan késedelem nélkül törölje a rá vonatkozó személyes adatokat, az adatkezelő pedig köteles arra, hogy </w:t>
      </w:r>
      <w:r w:rsidR="0049730A" w:rsidRPr="008E2AD9">
        <w:rPr>
          <w:rFonts w:ascii="Bookman Old Style" w:hAnsi="Bookman Old Style"/>
        </w:rPr>
        <w:t xml:space="preserve">egyéb feltételek teljesülése esetén </w:t>
      </w:r>
      <w:r w:rsidRPr="008E2AD9">
        <w:rPr>
          <w:rFonts w:ascii="Bookman Old Style" w:hAnsi="Bookman Old Style"/>
        </w:rPr>
        <w:t>az érintettre vonatkozó személyes adatokat indokolatlan késed</w:t>
      </w:r>
      <w:r w:rsidR="0049730A" w:rsidRPr="008E2AD9">
        <w:rPr>
          <w:rFonts w:ascii="Bookman Old Style" w:hAnsi="Bookman Old Style"/>
        </w:rPr>
        <w:t>elem nélkül törölje.</w:t>
      </w:r>
    </w:p>
    <w:p w:rsidR="00381733" w:rsidRPr="008E2AD9" w:rsidRDefault="00381733" w:rsidP="00F719F0">
      <w:pPr>
        <w:pStyle w:val="rtejustify"/>
        <w:spacing w:after="0" w:afterAutospacing="0"/>
        <w:jc w:val="both"/>
        <w:rPr>
          <w:rFonts w:ascii="Bookman Old Style" w:hAnsi="Bookman Old Style"/>
        </w:rPr>
      </w:pPr>
      <w:r w:rsidRPr="008E2AD9">
        <w:rPr>
          <w:rFonts w:ascii="Bookman Old Style" w:hAnsi="Bookman Old Style"/>
        </w:rPr>
        <w:t>Az érintett jogosult arra, hogy kérésére az adatkezelő korlátozza az adatkezelést, ha az alábbiak valamelyike teljesül:</w:t>
      </w:r>
    </w:p>
    <w:p w:rsidR="0049730A" w:rsidRPr="008E2AD9" w:rsidRDefault="0049730A" w:rsidP="00F719F0">
      <w:pPr>
        <w:pStyle w:val="rtejustify"/>
        <w:numPr>
          <w:ilvl w:val="0"/>
          <w:numId w:val="15"/>
        </w:numPr>
        <w:tabs>
          <w:tab w:val="left" w:pos="185"/>
        </w:tabs>
        <w:spacing w:before="0" w:beforeAutospacing="0"/>
        <w:ind w:left="714" w:hanging="357"/>
        <w:jc w:val="both"/>
        <w:rPr>
          <w:rFonts w:ascii="Bookman Old Style" w:hAnsi="Bookman Old Style"/>
        </w:rPr>
      </w:pPr>
      <w:r w:rsidRPr="008E2AD9">
        <w:rPr>
          <w:rFonts w:ascii="Bookman Old Style" w:hAnsi="Bookman Old Style"/>
        </w:rPr>
        <w:t>az érintett vitatja a személyes adatok pontosságát, ez esetben a korlátozás arra az időtartamra vonatkozik, amely lehetővé teszi, hogy az adatkezelő ellenőrizze a személyes adatok pontosságát;</w:t>
      </w:r>
    </w:p>
    <w:p w:rsidR="0049730A" w:rsidRPr="008E2AD9" w:rsidRDefault="0049730A" w:rsidP="00F719F0">
      <w:pPr>
        <w:pStyle w:val="rtejustify"/>
        <w:numPr>
          <w:ilvl w:val="0"/>
          <w:numId w:val="15"/>
        </w:numPr>
        <w:tabs>
          <w:tab w:val="left" w:pos="185"/>
        </w:tabs>
        <w:jc w:val="both"/>
        <w:rPr>
          <w:rFonts w:ascii="Bookman Old Style" w:hAnsi="Bookman Old Style"/>
        </w:rPr>
      </w:pPr>
      <w:r w:rsidRPr="008E2AD9">
        <w:rPr>
          <w:rFonts w:ascii="Bookman Old Style" w:hAnsi="Bookman Old Style"/>
        </w:rPr>
        <w:t>az adatkezelés jogellenes, és az érintett ellenzi az adatok törlését, és ehelyett kéri azok felhasználásának korlátozását;</w:t>
      </w:r>
    </w:p>
    <w:p w:rsidR="0049730A" w:rsidRPr="008E2AD9" w:rsidRDefault="0049730A" w:rsidP="00F719F0">
      <w:pPr>
        <w:pStyle w:val="rtejustify"/>
        <w:numPr>
          <w:ilvl w:val="0"/>
          <w:numId w:val="15"/>
        </w:numPr>
        <w:tabs>
          <w:tab w:val="left" w:pos="185"/>
        </w:tabs>
        <w:jc w:val="both"/>
        <w:rPr>
          <w:rFonts w:ascii="Bookman Old Style" w:hAnsi="Bookman Old Style"/>
        </w:rPr>
      </w:pPr>
      <w:r w:rsidRPr="008E2AD9">
        <w:rPr>
          <w:rFonts w:ascii="Bookman Old Style" w:hAnsi="Bookman Old Style"/>
        </w:rPr>
        <w:t>az adatkezelőnek már nincs szüksége a személyes adatokra adatkezelés céljából, de az érintett igényli azokat jogi igények előterjesztéséhez, érvényesítéséhez vagy védelméhez; vagy</w:t>
      </w:r>
    </w:p>
    <w:p w:rsidR="0049730A" w:rsidRPr="008E2AD9" w:rsidRDefault="0049730A" w:rsidP="00F719F0">
      <w:pPr>
        <w:pStyle w:val="rtejustify"/>
        <w:numPr>
          <w:ilvl w:val="0"/>
          <w:numId w:val="15"/>
        </w:numPr>
        <w:tabs>
          <w:tab w:val="left" w:pos="185"/>
        </w:tabs>
        <w:jc w:val="both"/>
        <w:rPr>
          <w:rFonts w:ascii="Bookman Old Style" w:hAnsi="Bookman Old Style"/>
        </w:rPr>
      </w:pPr>
      <w:r w:rsidRPr="008E2AD9">
        <w:rPr>
          <w:rFonts w:ascii="Bookman Old Style" w:hAnsi="Bookman Old Style"/>
        </w:rPr>
        <w:t>az érintett tiltakozott az adatkezelés ellen; ez esetben a korlátozás arra az időtartamra vonatkozik, amíg megállapításra nem kerül, hogy az adatkezelő jogos indokai elsőbbséget élveznek-e az érintett jogos indokaival szemben.</w:t>
      </w:r>
    </w:p>
    <w:p w:rsidR="00381733" w:rsidRPr="008E2AD9" w:rsidRDefault="00381733" w:rsidP="004B05E8">
      <w:pPr>
        <w:pStyle w:val="rtejustify"/>
        <w:jc w:val="both"/>
        <w:rPr>
          <w:rFonts w:ascii="Bookman Old Style" w:hAnsi="Bookman Old Style"/>
        </w:rPr>
      </w:pPr>
      <w:r w:rsidRPr="008E2AD9">
        <w:rPr>
          <w:rFonts w:ascii="Bookman Old Style" w:hAnsi="Bookman Old Style"/>
        </w:rPr>
        <w:t xml:space="preserve">Az adatkezelő minden olyan címzettet tájékoztat valamennyi helyesbítésről, törlésről vagy adatkezelés-korlátozásról, akivel, illetve amellyel a személyes </w:t>
      </w:r>
      <w:r w:rsidRPr="008E2AD9">
        <w:rPr>
          <w:rFonts w:ascii="Bookman Old Style" w:hAnsi="Bookman Old Style"/>
        </w:rPr>
        <w:lastRenderedPageBreak/>
        <w:t>adatot közölték, kivéve, ha ez lehetetlennek bizonyul, vagy aránytalanul nagy erőfeszítést igényel. Az érintettet kérésére az adatkezelő tájékoztatja e címzettekről.</w:t>
      </w:r>
    </w:p>
    <w:p w:rsidR="004B05E8" w:rsidRPr="008E2AD9" w:rsidRDefault="004B05E8" w:rsidP="004B05E8">
      <w:pPr>
        <w:pStyle w:val="rtejustify"/>
        <w:jc w:val="both"/>
        <w:rPr>
          <w:rFonts w:ascii="Bookman Old Style" w:hAnsi="Bookman Old Style"/>
        </w:rPr>
      </w:pPr>
      <w:r w:rsidRPr="008E2AD9">
        <w:rPr>
          <w:rFonts w:ascii="Bookman Old Style" w:hAnsi="Bookman Old Style"/>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w:t>
      </w:r>
      <w:r w:rsidR="00152E04" w:rsidRPr="008E2AD9">
        <w:rPr>
          <w:rFonts w:ascii="Bookman Old Style" w:hAnsi="Bookman Old Style"/>
        </w:rPr>
        <w:t>a rendelkezésére bocsátotta, ha az adatkezelés önkéntes hozzájáruláson vagy szerződésen alapul és automatizált módon történik.</w:t>
      </w:r>
    </w:p>
    <w:p w:rsidR="004B05E8" w:rsidRPr="008E2AD9" w:rsidRDefault="004B05E8" w:rsidP="004B05E8">
      <w:pPr>
        <w:pStyle w:val="rtejustify"/>
        <w:jc w:val="both"/>
        <w:rPr>
          <w:rFonts w:ascii="Bookman Old Style" w:hAnsi="Bookman Old Style"/>
        </w:rPr>
      </w:pPr>
      <w:r w:rsidRPr="008E2AD9">
        <w:rPr>
          <w:rFonts w:ascii="Bookman Old Style" w:hAnsi="Bookman Old Style"/>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4B05E8" w:rsidRPr="008E2AD9" w:rsidRDefault="004B05E8" w:rsidP="004B05E8">
      <w:pPr>
        <w:pStyle w:val="rtejustify"/>
        <w:jc w:val="both"/>
        <w:rPr>
          <w:rFonts w:ascii="Bookman Old Style" w:hAnsi="Bookman Old Style"/>
        </w:rPr>
      </w:pPr>
      <w:r w:rsidRPr="008E2AD9">
        <w:rPr>
          <w:rFonts w:ascii="Bookman Old Style" w:hAnsi="Bookman Old Style"/>
        </w:rPr>
        <w:t xml:space="preserve">Ha </w:t>
      </w:r>
      <w:r w:rsidR="006E19A9" w:rsidRPr="008E2AD9">
        <w:rPr>
          <w:rFonts w:ascii="Bookman Old Style" w:hAnsi="Bookman Old Style"/>
        </w:rPr>
        <w:t xml:space="preserve">egy esetlegesen bekövetkező </w:t>
      </w:r>
      <w:r w:rsidRPr="008E2AD9">
        <w:rPr>
          <w:rFonts w:ascii="Bookman Old Style" w:hAnsi="Bookman Old Style"/>
        </w:rPr>
        <w:t xml:space="preserve">adatvédelmi incidens </w:t>
      </w:r>
      <w:r w:rsidR="00C92BAF">
        <w:rPr>
          <w:rFonts w:ascii="Bookman Old Style" w:hAnsi="Bookman Old Style"/>
        </w:rPr>
        <w:t xml:space="preserve">a </w:t>
      </w:r>
      <w:r w:rsidR="001F6833">
        <w:rPr>
          <w:rFonts w:ascii="Bookman Old Style" w:hAnsi="Bookman Old Style"/>
        </w:rPr>
        <w:t>BZSH</w:t>
      </w:r>
      <w:r w:rsidR="006E19A9" w:rsidRPr="008E2AD9">
        <w:rPr>
          <w:rFonts w:ascii="Bookman Old Style" w:hAnsi="Bookman Old Style"/>
        </w:rPr>
        <w:t xml:space="preserve"> rendszerén belül </w:t>
      </w:r>
      <w:r w:rsidRPr="008E2AD9">
        <w:rPr>
          <w:rFonts w:ascii="Bookman Old Style" w:hAnsi="Bookman Old Style"/>
        </w:rPr>
        <w:t>valószínűsíthetően magas kockázattal jár a természetes személyek jogaira és szabadságaira nézve, az adatkezelő indokolatlan késedelem nélkül tájékoztatja az érintettet az adatvédelmi incidensről.</w:t>
      </w:r>
    </w:p>
    <w:p w:rsidR="007C3DEC" w:rsidRPr="008E2AD9" w:rsidRDefault="007C3DEC" w:rsidP="00F74C3D">
      <w:pPr>
        <w:spacing w:before="100" w:beforeAutospacing="1" w:after="0" w:line="240" w:lineRule="auto"/>
        <w:jc w:val="both"/>
        <w:outlineLvl w:val="0"/>
        <w:rPr>
          <w:rFonts w:ascii="Bookman Old Style" w:eastAsia="Times New Roman" w:hAnsi="Bookman Old Style" w:cs="Times New Roman"/>
          <w:b/>
          <w:bCs/>
          <w:kern w:val="36"/>
          <w:sz w:val="24"/>
          <w:szCs w:val="24"/>
          <w:lang w:val="hu-HU" w:eastAsia="hu-HU"/>
        </w:rPr>
      </w:pPr>
      <w:r w:rsidRPr="008E2AD9">
        <w:rPr>
          <w:rFonts w:ascii="Bookman Old Style" w:eastAsia="Times New Roman" w:hAnsi="Bookman Old Style" w:cs="Times New Roman"/>
          <w:b/>
          <w:bCs/>
          <w:kern w:val="36"/>
          <w:sz w:val="24"/>
          <w:szCs w:val="24"/>
          <w:lang w:val="hu-HU" w:eastAsia="hu-HU"/>
        </w:rPr>
        <w:t>A személyes adatok tárolásának módja, az adatkezelés biztonsága</w:t>
      </w:r>
    </w:p>
    <w:p w:rsidR="007C3DEC" w:rsidRPr="008E2AD9" w:rsidRDefault="00C92BAF" w:rsidP="00F74C3D">
      <w:pPr>
        <w:spacing w:after="100" w:afterAutospacing="1" w:line="240" w:lineRule="auto"/>
        <w:jc w:val="both"/>
        <w:rPr>
          <w:rFonts w:ascii="Bookman Old Style" w:eastAsia="Times New Roman" w:hAnsi="Bookman Old Style" w:cs="Times New Roman"/>
          <w:sz w:val="24"/>
          <w:szCs w:val="24"/>
          <w:lang w:val="hu-HU" w:eastAsia="hu-HU"/>
        </w:rPr>
      </w:pPr>
      <w:r>
        <w:rPr>
          <w:rFonts w:ascii="Bookman Old Style" w:eastAsia="Times New Roman" w:hAnsi="Bookman Old Style" w:cs="Times New Roman"/>
          <w:sz w:val="24"/>
          <w:szCs w:val="24"/>
          <w:lang w:val="hu-HU" w:eastAsia="hu-HU"/>
        </w:rPr>
        <w:t xml:space="preserve">A </w:t>
      </w:r>
      <w:r w:rsidR="001F6833">
        <w:rPr>
          <w:rFonts w:ascii="Bookman Old Style" w:eastAsia="Times New Roman" w:hAnsi="Bookman Old Style" w:cs="Times New Roman"/>
          <w:sz w:val="24"/>
          <w:szCs w:val="24"/>
          <w:lang w:val="hu-HU" w:eastAsia="hu-HU"/>
        </w:rPr>
        <w:t>BZSH</w:t>
      </w:r>
      <w:r w:rsidR="008C6971" w:rsidRPr="008E2AD9">
        <w:rPr>
          <w:rFonts w:ascii="Bookman Old Style" w:eastAsia="Times New Roman" w:hAnsi="Bookman Old Style" w:cs="Times New Roman"/>
          <w:sz w:val="24"/>
          <w:szCs w:val="24"/>
          <w:lang w:val="hu-HU" w:eastAsia="hu-HU"/>
        </w:rPr>
        <w:t xml:space="preserve"> </w:t>
      </w:r>
      <w:r w:rsidR="007C3DEC" w:rsidRPr="008E2AD9">
        <w:rPr>
          <w:rFonts w:ascii="Bookman Old Style" w:eastAsia="Times New Roman" w:hAnsi="Bookman Old Style" w:cs="Times New Roman"/>
          <w:sz w:val="24"/>
          <w:szCs w:val="24"/>
          <w:lang w:val="hu-HU" w:eastAsia="hu-HU"/>
        </w:rPr>
        <w:t>számítástechnikai rendszerei és más adatmegőrzési helyei a székhelyén, valamint a vonatkozó szerverein találhatók meg.</w:t>
      </w:r>
    </w:p>
    <w:p w:rsidR="007C3DEC" w:rsidRPr="008E2AD9" w:rsidRDefault="00C92BAF" w:rsidP="008C6971">
      <w:pPr>
        <w:spacing w:before="100" w:beforeAutospacing="1" w:after="0" w:line="240" w:lineRule="auto"/>
        <w:jc w:val="both"/>
        <w:rPr>
          <w:rFonts w:ascii="Bookman Old Style" w:eastAsia="Times New Roman" w:hAnsi="Bookman Old Style" w:cs="Times New Roman"/>
          <w:sz w:val="24"/>
          <w:szCs w:val="24"/>
          <w:lang w:val="hu-HU" w:eastAsia="hu-HU"/>
        </w:rPr>
      </w:pPr>
      <w:r>
        <w:rPr>
          <w:rFonts w:ascii="Bookman Old Style" w:eastAsia="Times New Roman" w:hAnsi="Bookman Old Style" w:cs="Times New Roman"/>
          <w:sz w:val="24"/>
          <w:szCs w:val="24"/>
          <w:lang w:val="hu-HU" w:eastAsia="hu-HU"/>
        </w:rPr>
        <w:t xml:space="preserve">A </w:t>
      </w:r>
      <w:r w:rsidR="001F6833">
        <w:rPr>
          <w:rFonts w:ascii="Bookman Old Style" w:eastAsia="Times New Roman" w:hAnsi="Bookman Old Style" w:cs="Times New Roman"/>
          <w:sz w:val="24"/>
          <w:szCs w:val="24"/>
          <w:lang w:val="hu-HU" w:eastAsia="hu-HU"/>
        </w:rPr>
        <w:t>BZSH</w:t>
      </w:r>
      <w:r w:rsidR="007C3DEC" w:rsidRPr="008E2AD9">
        <w:rPr>
          <w:rFonts w:ascii="Bookman Old Style" w:eastAsia="Times New Roman" w:hAnsi="Bookman Old Style" w:cs="Times New Roman"/>
          <w:sz w:val="24"/>
          <w:szCs w:val="24"/>
          <w:lang w:val="hu-HU" w:eastAsia="hu-HU"/>
        </w:rPr>
        <w:t xml:space="preserve"> a személyes adatok kezeléséhez a szolgáltatás nyújtása során alkalmazott informatikai eszközöket úgy választja meg és üzemelteti, hogy a kezelt adat:</w:t>
      </w:r>
    </w:p>
    <w:p w:rsidR="007C3DEC" w:rsidRPr="008E2AD9" w:rsidRDefault="008C6971" w:rsidP="008C6971">
      <w:pPr>
        <w:pStyle w:val="Listaszerbekezds"/>
        <w:numPr>
          <w:ilvl w:val="0"/>
          <w:numId w:val="5"/>
        </w:numPr>
        <w:spacing w:after="100" w:afterAutospacing="1" w:line="240" w:lineRule="auto"/>
        <w:ind w:left="714" w:hanging="357"/>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 xml:space="preserve">csak </w:t>
      </w:r>
      <w:r w:rsidR="007C3DEC" w:rsidRPr="008E2AD9">
        <w:rPr>
          <w:rFonts w:ascii="Bookman Old Style" w:eastAsia="Times New Roman" w:hAnsi="Bookman Old Style" w:cs="Times New Roman"/>
          <w:sz w:val="24"/>
          <w:szCs w:val="24"/>
          <w:lang w:val="hu-HU" w:eastAsia="hu-HU"/>
        </w:rPr>
        <w:t>az arra feljogosítottak számára hozzáférhető;</w:t>
      </w:r>
    </w:p>
    <w:p w:rsidR="007C3DEC" w:rsidRPr="008E2AD9" w:rsidRDefault="007C3DEC" w:rsidP="007C3DEC">
      <w:pPr>
        <w:pStyle w:val="Listaszerbekezds"/>
        <w:numPr>
          <w:ilvl w:val="0"/>
          <w:numId w:val="5"/>
        </w:num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hitelessége és hitelesítése biztosított;</w:t>
      </w:r>
    </w:p>
    <w:p w:rsidR="007C3DEC" w:rsidRPr="008E2AD9" w:rsidRDefault="007C3DEC" w:rsidP="007C3DEC">
      <w:pPr>
        <w:pStyle w:val="Listaszerbekezds"/>
        <w:numPr>
          <w:ilvl w:val="0"/>
          <w:numId w:val="5"/>
        </w:num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változatlansága igazolható;</w:t>
      </w:r>
    </w:p>
    <w:p w:rsidR="007C3DEC" w:rsidRPr="008E2AD9" w:rsidRDefault="007C3DEC" w:rsidP="008C6971">
      <w:pPr>
        <w:pStyle w:val="Listaszerbekezds"/>
        <w:numPr>
          <w:ilvl w:val="0"/>
          <w:numId w:val="5"/>
        </w:numPr>
        <w:spacing w:before="100" w:beforeAutospacing="1" w:after="0" w:line="240" w:lineRule="auto"/>
        <w:ind w:left="714" w:hanging="357"/>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 xml:space="preserve">a jogosulatlan hozzáférés ellen védett </w:t>
      </w:r>
    </w:p>
    <w:p w:rsidR="007C3DEC" w:rsidRPr="008E2AD9" w:rsidRDefault="007C3DEC" w:rsidP="008C6971">
      <w:pPr>
        <w:spacing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legyen.</w:t>
      </w:r>
    </w:p>
    <w:p w:rsidR="007C3DEC" w:rsidRPr="008E2AD9" w:rsidRDefault="00C92BAF" w:rsidP="007C3DEC">
      <w:p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Pr>
          <w:rFonts w:ascii="Bookman Old Style" w:eastAsia="Times New Roman" w:hAnsi="Bookman Old Style" w:cs="Times New Roman"/>
          <w:sz w:val="24"/>
          <w:szCs w:val="24"/>
          <w:lang w:val="hu-HU" w:eastAsia="hu-HU"/>
        </w:rPr>
        <w:t xml:space="preserve">A </w:t>
      </w:r>
      <w:r w:rsidR="001F6833">
        <w:rPr>
          <w:rFonts w:ascii="Bookman Old Style" w:eastAsia="Times New Roman" w:hAnsi="Bookman Old Style" w:cs="Times New Roman"/>
          <w:sz w:val="24"/>
          <w:szCs w:val="24"/>
          <w:lang w:val="hu-HU" w:eastAsia="hu-HU"/>
        </w:rPr>
        <w:t>BZSH</w:t>
      </w:r>
      <w:r w:rsidR="007C3DEC" w:rsidRPr="008E2AD9">
        <w:rPr>
          <w:rFonts w:ascii="Bookman Old Style" w:eastAsia="Times New Roman" w:hAnsi="Bookman Old Style" w:cs="Times New Roman"/>
          <w:sz w:val="24"/>
          <w:szCs w:val="24"/>
          <w:lang w:val="hu-HU" w:eastAsia="hu-HU"/>
        </w:rPr>
        <w:t xml:space="preserve"> az adatokat megfelelő intézkedésekkel védi különösen a jogosulatlan hozzáférés, megváltoztatás, továbbítás, nyilvánosságra hozatal, törlés vagy megsemmisítés, valamint a véletlen megsemmisülés, sérülés, továbbá az alkalmazott technika megváltozásából fakadó hozzáférhetetlenné válás ellen.</w:t>
      </w:r>
    </w:p>
    <w:p w:rsidR="007C3DEC" w:rsidRPr="008E2AD9" w:rsidRDefault="00C92BAF" w:rsidP="007C3DEC">
      <w:p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Pr>
          <w:rFonts w:ascii="Bookman Old Style" w:eastAsia="Times New Roman" w:hAnsi="Bookman Old Style" w:cs="Times New Roman"/>
          <w:sz w:val="24"/>
          <w:szCs w:val="24"/>
          <w:lang w:val="hu-HU" w:eastAsia="hu-HU"/>
        </w:rPr>
        <w:t xml:space="preserve">A </w:t>
      </w:r>
      <w:r w:rsidR="001F6833">
        <w:rPr>
          <w:rFonts w:ascii="Bookman Old Style" w:eastAsia="Times New Roman" w:hAnsi="Bookman Old Style" w:cs="Times New Roman"/>
          <w:sz w:val="24"/>
          <w:szCs w:val="24"/>
          <w:lang w:val="hu-HU" w:eastAsia="hu-HU"/>
        </w:rPr>
        <w:t>BZSH</w:t>
      </w:r>
      <w:r w:rsidR="007C3DEC" w:rsidRPr="008E2AD9">
        <w:rPr>
          <w:rFonts w:ascii="Bookman Old Style" w:eastAsia="Times New Roman" w:hAnsi="Bookman Old Style" w:cs="Times New Roman"/>
          <w:sz w:val="24"/>
          <w:szCs w:val="24"/>
          <w:lang w:val="hu-HU" w:eastAsia="hu-HU"/>
        </w:rPr>
        <w:t xml:space="preserve"> a technika mindenkori fejlettségére tekintettel olyan műszaki, szervezési és szervezeti intézkedésekkel gondoskodik az adatkezelés biztonságának védelméről, amely az adatkezeléssel kapcsolatban jelentkező kockázatoknak megfelelő védelmi szintet nyújt.</w:t>
      </w:r>
    </w:p>
    <w:p w:rsidR="00952EBE" w:rsidRPr="008E2AD9" w:rsidRDefault="00C92BAF" w:rsidP="00F74C3D">
      <w:pPr>
        <w:spacing w:before="100" w:beforeAutospacing="1" w:after="0" w:line="240" w:lineRule="auto"/>
        <w:jc w:val="both"/>
        <w:rPr>
          <w:rFonts w:ascii="Bookman Old Style" w:eastAsia="Times New Roman" w:hAnsi="Bookman Old Style" w:cs="Times New Roman"/>
          <w:sz w:val="24"/>
          <w:szCs w:val="24"/>
          <w:lang w:val="hu-HU" w:eastAsia="hu-HU"/>
        </w:rPr>
      </w:pPr>
      <w:r>
        <w:rPr>
          <w:rFonts w:ascii="Bookman Old Style" w:eastAsia="Times New Roman" w:hAnsi="Bookman Old Style" w:cs="Times New Roman"/>
          <w:sz w:val="24"/>
          <w:szCs w:val="24"/>
          <w:lang w:val="hu-HU" w:eastAsia="hu-HU"/>
        </w:rPr>
        <w:t xml:space="preserve">A </w:t>
      </w:r>
      <w:r w:rsidR="001F6833">
        <w:rPr>
          <w:rFonts w:ascii="Bookman Old Style" w:eastAsia="Times New Roman" w:hAnsi="Bookman Old Style" w:cs="Times New Roman"/>
          <w:sz w:val="24"/>
          <w:szCs w:val="24"/>
          <w:lang w:val="hu-HU" w:eastAsia="hu-HU"/>
        </w:rPr>
        <w:t>BZSH</w:t>
      </w:r>
      <w:r w:rsidR="00952EBE" w:rsidRPr="008E2AD9">
        <w:rPr>
          <w:rFonts w:ascii="Bookman Old Style" w:eastAsia="Times New Roman" w:hAnsi="Bookman Old Style" w:cs="Times New Roman"/>
          <w:sz w:val="24"/>
          <w:szCs w:val="24"/>
          <w:lang w:val="hu-HU" w:eastAsia="hu-HU"/>
        </w:rPr>
        <w:t xml:space="preserve"> adatfeldolgozót nem vesz igénybe</w:t>
      </w:r>
      <w:r w:rsidR="00D50ACC">
        <w:rPr>
          <w:rFonts w:ascii="Bookman Old Style" w:eastAsia="Times New Roman" w:hAnsi="Bookman Old Style" w:cs="Times New Roman"/>
          <w:sz w:val="24"/>
          <w:szCs w:val="24"/>
          <w:lang w:val="hu-HU" w:eastAsia="hu-HU"/>
        </w:rPr>
        <w:t>.</w:t>
      </w:r>
      <w:bookmarkStart w:id="0" w:name="_GoBack"/>
      <w:bookmarkEnd w:id="0"/>
    </w:p>
    <w:p w:rsidR="008219B3" w:rsidRPr="008E2AD9" w:rsidRDefault="007A376E" w:rsidP="008219B3">
      <w:pPr>
        <w:pStyle w:val="rtejustify"/>
        <w:jc w:val="both"/>
        <w:rPr>
          <w:rFonts w:ascii="Bookman Old Style" w:hAnsi="Bookman Old Style"/>
        </w:rPr>
      </w:pPr>
      <w:r>
        <w:rPr>
          <w:rFonts w:ascii="Bookman Old Style" w:hAnsi="Bookman Old Style"/>
        </w:rPr>
        <w:lastRenderedPageBreak/>
        <w:t xml:space="preserve">A </w:t>
      </w:r>
      <w:r w:rsidR="001F6833">
        <w:rPr>
          <w:rFonts w:ascii="Bookman Old Style" w:hAnsi="Bookman Old Style"/>
        </w:rPr>
        <w:t>BZSH</w:t>
      </w:r>
      <w:r w:rsidR="008219B3" w:rsidRPr="008E2AD9">
        <w:rPr>
          <w:rFonts w:ascii="Bookman Old Style" w:hAnsi="Bookman Old Style"/>
        </w:rPr>
        <w:t xml:space="preserve"> által kezelt adatokat </w:t>
      </w:r>
      <w:r>
        <w:rPr>
          <w:rFonts w:ascii="Bookman Old Style" w:hAnsi="Bookman Old Style"/>
        </w:rPr>
        <w:t>kizárólag</w:t>
      </w:r>
      <w:r w:rsidR="008219B3" w:rsidRPr="008E2AD9">
        <w:rPr>
          <w:rFonts w:ascii="Bookman Old Style" w:hAnsi="Bookman Old Style"/>
        </w:rPr>
        <w:t xml:space="preserve"> </w:t>
      </w:r>
      <w:r w:rsidR="002F2252" w:rsidRPr="008E2AD9">
        <w:rPr>
          <w:rFonts w:ascii="Bookman Old Style" w:hAnsi="Bookman Old Style"/>
        </w:rPr>
        <w:t xml:space="preserve">az illetékes </w:t>
      </w:r>
      <w:r w:rsidR="008219B3" w:rsidRPr="008E2AD9">
        <w:rPr>
          <w:rFonts w:ascii="Bookman Old Style" w:hAnsi="Bookman Old Style"/>
        </w:rPr>
        <w:t>belső munkatársai</w:t>
      </w:r>
      <w:r w:rsidR="002F2252" w:rsidRPr="008E2AD9">
        <w:rPr>
          <w:rFonts w:ascii="Bookman Old Style" w:hAnsi="Bookman Old Style"/>
        </w:rPr>
        <w:t>nk</w:t>
      </w:r>
      <w:r w:rsidR="008219B3" w:rsidRPr="008E2AD9">
        <w:rPr>
          <w:rFonts w:ascii="Bookman Old Style" w:hAnsi="Bookman Old Style"/>
        </w:rPr>
        <w:t xml:space="preserve"> jogosultak megismerni, azokat har</w:t>
      </w:r>
      <w:r w:rsidR="002F2252" w:rsidRPr="008E2AD9">
        <w:rPr>
          <w:rFonts w:ascii="Bookman Old Style" w:hAnsi="Bookman Old Style"/>
        </w:rPr>
        <w:t>madik személyek részére nem adju</w:t>
      </w:r>
      <w:r w:rsidR="008219B3" w:rsidRPr="008E2AD9">
        <w:rPr>
          <w:rFonts w:ascii="Bookman Old Style" w:hAnsi="Bookman Old Style"/>
        </w:rPr>
        <w:t xml:space="preserve">k át, kizárólag </w:t>
      </w:r>
      <w:r w:rsidRPr="008E2AD9">
        <w:rPr>
          <w:rFonts w:ascii="Bookman Old Style" w:hAnsi="Bookman Old Style"/>
        </w:rPr>
        <w:t>jogszabályi kötelezettsé</w:t>
      </w:r>
      <w:r>
        <w:rPr>
          <w:rFonts w:ascii="Bookman Old Style" w:hAnsi="Bookman Old Style"/>
        </w:rPr>
        <w:t>g alapján</w:t>
      </w:r>
      <w:r w:rsidRPr="008E2AD9">
        <w:rPr>
          <w:rFonts w:ascii="Bookman Old Style" w:hAnsi="Bookman Old Style"/>
        </w:rPr>
        <w:t xml:space="preserve">, </w:t>
      </w:r>
      <w:r>
        <w:rPr>
          <w:rFonts w:ascii="Bookman Old Style" w:hAnsi="Bookman Old Style"/>
        </w:rPr>
        <w:t xml:space="preserve">jogszabály által biztosított </w:t>
      </w:r>
      <w:r w:rsidR="002F2252" w:rsidRPr="008E2AD9">
        <w:rPr>
          <w:rFonts w:ascii="Bookman Old Style" w:hAnsi="Bookman Old Style"/>
        </w:rPr>
        <w:t>jogos érdekből</w:t>
      </w:r>
      <w:r>
        <w:rPr>
          <w:rFonts w:ascii="Bookman Old Style" w:hAnsi="Bookman Old Style"/>
        </w:rPr>
        <w:t xml:space="preserve">, </w:t>
      </w:r>
      <w:r w:rsidR="002F2252" w:rsidRPr="008E2AD9">
        <w:rPr>
          <w:rFonts w:ascii="Bookman Old Style" w:hAnsi="Bookman Old Style"/>
        </w:rPr>
        <w:t>vagy</w:t>
      </w:r>
      <w:r w:rsidR="008219B3" w:rsidRPr="008E2AD9">
        <w:rPr>
          <w:rFonts w:ascii="Bookman Old Style" w:hAnsi="Bookman Old Style"/>
        </w:rPr>
        <w:t xml:space="preserve"> ha ehhez a Felhasználó előzetese</w:t>
      </w:r>
      <w:r w:rsidR="002F2252" w:rsidRPr="008E2AD9">
        <w:rPr>
          <w:rFonts w:ascii="Bookman Old Style" w:hAnsi="Bookman Old Style"/>
        </w:rPr>
        <w:t>n kifejezett beleegyezését adta.</w:t>
      </w:r>
    </w:p>
    <w:p w:rsidR="0001366D" w:rsidRPr="008E2AD9" w:rsidRDefault="0001366D" w:rsidP="00F74C3D">
      <w:pPr>
        <w:spacing w:before="100" w:beforeAutospacing="1" w:after="0"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b/>
          <w:bCs/>
          <w:sz w:val="24"/>
          <w:szCs w:val="24"/>
          <w:lang w:val="hu-HU" w:eastAsia="hu-HU"/>
        </w:rPr>
        <w:t xml:space="preserve">Sütik - </w:t>
      </w:r>
      <w:proofErr w:type="spellStart"/>
      <w:r w:rsidRPr="008E2AD9">
        <w:rPr>
          <w:rFonts w:ascii="Bookman Old Style" w:eastAsia="Times New Roman" w:hAnsi="Bookman Old Style" w:cs="Times New Roman"/>
          <w:b/>
          <w:bCs/>
          <w:sz w:val="24"/>
          <w:szCs w:val="24"/>
          <w:lang w:val="hu-HU" w:eastAsia="hu-HU"/>
        </w:rPr>
        <w:t>cookie</w:t>
      </w:r>
      <w:proofErr w:type="spellEnd"/>
      <w:r w:rsidRPr="008E2AD9">
        <w:rPr>
          <w:rFonts w:ascii="Bookman Old Style" w:eastAsia="Times New Roman" w:hAnsi="Bookman Old Style" w:cs="Times New Roman"/>
          <w:b/>
          <w:bCs/>
          <w:sz w:val="24"/>
          <w:szCs w:val="24"/>
          <w:lang w:val="hu-HU" w:eastAsia="hu-HU"/>
        </w:rPr>
        <w:t xml:space="preserve"> - k</w:t>
      </w:r>
    </w:p>
    <w:p w:rsidR="0001366D" w:rsidRPr="008E2AD9" w:rsidRDefault="007A376E" w:rsidP="00F74C3D">
      <w:pPr>
        <w:spacing w:after="100" w:afterAutospacing="1" w:line="240" w:lineRule="auto"/>
        <w:jc w:val="both"/>
        <w:rPr>
          <w:rFonts w:ascii="Bookman Old Style" w:eastAsia="Times New Roman" w:hAnsi="Bookman Old Style" w:cs="Times New Roman"/>
          <w:sz w:val="24"/>
          <w:szCs w:val="24"/>
          <w:lang w:val="hu-HU" w:eastAsia="hu-HU"/>
        </w:rPr>
      </w:pPr>
      <w:r>
        <w:rPr>
          <w:rFonts w:ascii="Bookman Old Style" w:eastAsia="Times New Roman" w:hAnsi="Bookman Old Style" w:cs="Times New Roman"/>
          <w:sz w:val="24"/>
          <w:szCs w:val="24"/>
          <w:lang w:val="hu-HU" w:eastAsia="hu-HU"/>
        </w:rPr>
        <w:t xml:space="preserve">A </w:t>
      </w:r>
      <w:r w:rsidR="001F6833">
        <w:rPr>
          <w:rFonts w:ascii="Bookman Old Style" w:eastAsia="Times New Roman" w:hAnsi="Bookman Old Style" w:cs="Times New Roman"/>
          <w:sz w:val="24"/>
          <w:szCs w:val="24"/>
          <w:lang w:val="hu-HU" w:eastAsia="hu-HU"/>
        </w:rPr>
        <w:t>BZSH</w:t>
      </w:r>
      <w:r w:rsidR="0001366D" w:rsidRPr="008E2AD9">
        <w:rPr>
          <w:rFonts w:ascii="Bookman Old Style" w:eastAsia="Times New Roman" w:hAnsi="Bookman Old Style" w:cs="Times New Roman"/>
          <w:sz w:val="24"/>
          <w:szCs w:val="24"/>
          <w:lang w:val="hu-HU" w:eastAsia="hu-HU"/>
        </w:rPr>
        <w:t xml:space="preserve">.hu weboldalon tett látogatások során egy vagy több </w:t>
      </w:r>
      <w:proofErr w:type="spellStart"/>
      <w:r w:rsidR="0001366D" w:rsidRPr="008E2AD9">
        <w:rPr>
          <w:rFonts w:ascii="Bookman Old Style" w:eastAsia="Times New Roman" w:hAnsi="Bookman Old Style" w:cs="Times New Roman"/>
          <w:sz w:val="24"/>
          <w:szCs w:val="24"/>
          <w:lang w:val="hu-HU" w:eastAsia="hu-HU"/>
        </w:rPr>
        <w:t>cookie-t</w:t>
      </w:r>
      <w:proofErr w:type="spellEnd"/>
      <w:r w:rsidR="0001366D" w:rsidRPr="008E2AD9">
        <w:rPr>
          <w:rFonts w:ascii="Bookman Old Style" w:eastAsia="Times New Roman" w:hAnsi="Bookman Old Style" w:cs="Times New Roman"/>
          <w:sz w:val="24"/>
          <w:szCs w:val="24"/>
          <w:lang w:val="hu-HU" w:eastAsia="hu-HU"/>
        </w:rPr>
        <w:t xml:space="preserve"> – azaz egy-egy karaktersorozatot tartalmazó kis fájlt – küld a Szolgáltató a látogató számítógépére, </w:t>
      </w:r>
      <w:proofErr w:type="gramStart"/>
      <w:r w:rsidR="0001366D" w:rsidRPr="008E2AD9">
        <w:rPr>
          <w:rFonts w:ascii="Bookman Old Style" w:eastAsia="Times New Roman" w:hAnsi="Bookman Old Style" w:cs="Times New Roman"/>
          <w:sz w:val="24"/>
          <w:szCs w:val="24"/>
          <w:lang w:val="hu-HU" w:eastAsia="hu-HU"/>
        </w:rPr>
        <w:t>amely(</w:t>
      </w:r>
      <w:proofErr w:type="spellStart"/>
      <w:proofErr w:type="gramEnd"/>
      <w:r w:rsidR="0001366D" w:rsidRPr="008E2AD9">
        <w:rPr>
          <w:rFonts w:ascii="Bookman Old Style" w:eastAsia="Times New Roman" w:hAnsi="Bookman Old Style" w:cs="Times New Roman"/>
          <w:sz w:val="24"/>
          <w:szCs w:val="24"/>
          <w:lang w:val="hu-HU" w:eastAsia="hu-HU"/>
        </w:rPr>
        <w:t>ek</w:t>
      </w:r>
      <w:proofErr w:type="spellEnd"/>
      <w:r w:rsidR="0001366D" w:rsidRPr="008E2AD9">
        <w:rPr>
          <w:rFonts w:ascii="Bookman Old Style" w:eastAsia="Times New Roman" w:hAnsi="Bookman Old Style" w:cs="Times New Roman"/>
          <w:sz w:val="24"/>
          <w:szCs w:val="24"/>
          <w:lang w:val="hu-HU" w:eastAsia="hu-HU"/>
        </w:rPr>
        <w:t xml:space="preserve">) révén annak böngészője egyedileg azonosítható lesz. Ezeket a </w:t>
      </w:r>
      <w:proofErr w:type="spellStart"/>
      <w:r w:rsidR="0001366D" w:rsidRPr="008E2AD9">
        <w:rPr>
          <w:rFonts w:ascii="Bookman Old Style" w:eastAsia="Times New Roman" w:hAnsi="Bookman Old Style" w:cs="Times New Roman"/>
          <w:sz w:val="24"/>
          <w:szCs w:val="24"/>
          <w:lang w:val="hu-HU" w:eastAsia="hu-HU"/>
        </w:rPr>
        <w:t>cookie-kat</w:t>
      </w:r>
      <w:proofErr w:type="spellEnd"/>
      <w:r w:rsidR="0001366D" w:rsidRPr="008E2AD9">
        <w:rPr>
          <w:rFonts w:ascii="Bookman Old Style" w:eastAsia="Times New Roman" w:hAnsi="Bookman Old Style" w:cs="Times New Roman"/>
          <w:sz w:val="24"/>
          <w:szCs w:val="24"/>
          <w:lang w:val="hu-HU" w:eastAsia="hu-HU"/>
        </w:rPr>
        <w:t xml:space="preserve"> csak egyes </w:t>
      </w:r>
      <w:proofErr w:type="spellStart"/>
      <w:r w:rsidR="0001366D" w:rsidRPr="008E2AD9">
        <w:rPr>
          <w:rFonts w:ascii="Bookman Old Style" w:eastAsia="Times New Roman" w:hAnsi="Bookman Old Style" w:cs="Times New Roman"/>
          <w:sz w:val="24"/>
          <w:szCs w:val="24"/>
          <w:lang w:val="hu-HU" w:eastAsia="hu-HU"/>
        </w:rPr>
        <w:t>aloldalak</w:t>
      </w:r>
      <w:proofErr w:type="spellEnd"/>
      <w:r w:rsidR="0001366D" w:rsidRPr="008E2AD9">
        <w:rPr>
          <w:rFonts w:ascii="Bookman Old Style" w:eastAsia="Times New Roman" w:hAnsi="Bookman Old Style" w:cs="Times New Roman"/>
          <w:sz w:val="24"/>
          <w:szCs w:val="24"/>
          <w:lang w:val="hu-HU" w:eastAsia="hu-HU"/>
        </w:rPr>
        <w:t xml:space="preserve"> látogatása esetén küldjük el a látogató számítógépére, tehát ezekben csak az adott aloldal meglátogatásának tényét és idejét tároljuk, semmilyen más információt nem.</w:t>
      </w:r>
    </w:p>
    <w:p w:rsidR="0001366D" w:rsidRPr="008E2AD9" w:rsidRDefault="0001366D" w:rsidP="0001366D">
      <w:p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 xml:space="preserve">Az így elküldött </w:t>
      </w:r>
      <w:proofErr w:type="spellStart"/>
      <w:r w:rsidRPr="008E2AD9">
        <w:rPr>
          <w:rFonts w:ascii="Bookman Old Style" w:eastAsia="Times New Roman" w:hAnsi="Bookman Old Style" w:cs="Times New Roman"/>
          <w:sz w:val="24"/>
          <w:szCs w:val="24"/>
          <w:lang w:val="hu-HU" w:eastAsia="hu-HU"/>
        </w:rPr>
        <w:t>cookie-k</w:t>
      </w:r>
      <w:proofErr w:type="spellEnd"/>
      <w:r w:rsidRPr="008E2AD9">
        <w:rPr>
          <w:rFonts w:ascii="Bookman Old Style" w:eastAsia="Times New Roman" w:hAnsi="Bookman Old Style" w:cs="Times New Roman"/>
          <w:sz w:val="24"/>
          <w:szCs w:val="24"/>
          <w:lang w:val="hu-HU" w:eastAsia="hu-HU"/>
        </w:rPr>
        <w:t xml:space="preserve"> felhasználása a következő: a külső szolgáltatók, közöttük a </w:t>
      </w:r>
      <w:proofErr w:type="spellStart"/>
      <w:r w:rsidRPr="008E2AD9">
        <w:rPr>
          <w:rFonts w:ascii="Bookman Old Style" w:eastAsia="Times New Roman" w:hAnsi="Bookman Old Style" w:cs="Times New Roman"/>
          <w:sz w:val="24"/>
          <w:szCs w:val="24"/>
          <w:lang w:val="hu-HU" w:eastAsia="hu-HU"/>
        </w:rPr>
        <w:t>Google</w:t>
      </w:r>
      <w:proofErr w:type="spellEnd"/>
      <w:r w:rsidRPr="008E2AD9">
        <w:rPr>
          <w:rFonts w:ascii="Bookman Old Style" w:eastAsia="Times New Roman" w:hAnsi="Bookman Old Style" w:cs="Times New Roman"/>
          <w:sz w:val="24"/>
          <w:szCs w:val="24"/>
          <w:lang w:val="hu-HU" w:eastAsia="hu-HU"/>
        </w:rPr>
        <w:t xml:space="preserve">, ezen </w:t>
      </w:r>
      <w:proofErr w:type="spellStart"/>
      <w:r w:rsidRPr="008E2AD9">
        <w:rPr>
          <w:rFonts w:ascii="Bookman Old Style" w:eastAsia="Times New Roman" w:hAnsi="Bookman Old Style" w:cs="Times New Roman"/>
          <w:sz w:val="24"/>
          <w:szCs w:val="24"/>
          <w:lang w:val="hu-HU" w:eastAsia="hu-HU"/>
        </w:rPr>
        <w:t>cookie-k</w:t>
      </w:r>
      <w:proofErr w:type="spellEnd"/>
      <w:r w:rsidRPr="008E2AD9">
        <w:rPr>
          <w:rFonts w:ascii="Bookman Old Style" w:eastAsia="Times New Roman" w:hAnsi="Bookman Old Style" w:cs="Times New Roman"/>
          <w:sz w:val="24"/>
          <w:szCs w:val="24"/>
          <w:lang w:val="hu-HU" w:eastAsia="hu-HU"/>
        </w:rPr>
        <w:t xml:space="preserve"> segítségével tárolják, ha a Felhasználó korábban már látogatást tett a</w:t>
      </w:r>
      <w:r w:rsidR="007A376E">
        <w:rPr>
          <w:rFonts w:ascii="Bookman Old Style" w:eastAsia="Times New Roman" w:hAnsi="Bookman Old Style" w:cs="Times New Roman"/>
          <w:sz w:val="24"/>
          <w:szCs w:val="24"/>
          <w:lang w:val="hu-HU" w:eastAsia="hu-HU"/>
        </w:rPr>
        <w:t xml:space="preserve"> </w:t>
      </w:r>
      <w:r w:rsidR="001F6833">
        <w:rPr>
          <w:rFonts w:ascii="Bookman Old Style" w:eastAsia="Times New Roman" w:hAnsi="Bookman Old Style" w:cs="Times New Roman"/>
          <w:sz w:val="24"/>
          <w:szCs w:val="24"/>
          <w:lang w:val="hu-HU" w:eastAsia="hu-HU"/>
        </w:rPr>
        <w:t>BZSH</w:t>
      </w:r>
      <w:r w:rsidRPr="008E2AD9">
        <w:rPr>
          <w:rFonts w:ascii="Bookman Old Style" w:eastAsia="Times New Roman" w:hAnsi="Bookman Old Style" w:cs="Times New Roman"/>
          <w:sz w:val="24"/>
          <w:szCs w:val="24"/>
          <w:lang w:val="hu-HU" w:eastAsia="hu-HU"/>
        </w:rPr>
        <w:t xml:space="preserve"> webhelyén. </w:t>
      </w:r>
    </w:p>
    <w:p w:rsidR="0001366D" w:rsidRPr="008E2AD9" w:rsidRDefault="0001366D" w:rsidP="0001366D">
      <w:p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Amennyiben a Felhasználó nem szeretné, hogy a Google vagy más szolgáltatók a fenti adatokat az ismertetett módon és céllal mérje, telepítsen böngészőjébe egy blokkoló kiegészítőt.</w:t>
      </w:r>
    </w:p>
    <w:p w:rsidR="0001366D" w:rsidRPr="008E2AD9" w:rsidRDefault="0001366D" w:rsidP="0001366D">
      <w:pPr>
        <w:spacing w:before="100" w:beforeAutospacing="1" w:after="0"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A legtöbb böngésző menüsorában található „Segítség” funkció tájékoztatást nyújt arra vonatkozóan, hogy a böngészőben</w:t>
      </w:r>
    </w:p>
    <w:p w:rsidR="0001366D" w:rsidRPr="008E2AD9" w:rsidRDefault="0001366D" w:rsidP="0001366D">
      <w:pPr>
        <w:numPr>
          <w:ilvl w:val="0"/>
          <w:numId w:val="4"/>
        </w:numPr>
        <w:spacing w:after="100" w:afterAutospacing="1" w:line="240" w:lineRule="auto"/>
        <w:ind w:left="714" w:hanging="357"/>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 xml:space="preserve">hogyan lehet letiltani a </w:t>
      </w:r>
      <w:proofErr w:type="spellStart"/>
      <w:r w:rsidRPr="008E2AD9">
        <w:rPr>
          <w:rFonts w:ascii="Bookman Old Style" w:eastAsia="Times New Roman" w:hAnsi="Bookman Old Style" w:cs="Times New Roman"/>
          <w:sz w:val="24"/>
          <w:szCs w:val="24"/>
          <w:lang w:val="hu-HU" w:eastAsia="hu-HU"/>
        </w:rPr>
        <w:t>cookie-kat</w:t>
      </w:r>
      <w:proofErr w:type="spellEnd"/>
      <w:r w:rsidRPr="008E2AD9">
        <w:rPr>
          <w:rFonts w:ascii="Bookman Old Style" w:eastAsia="Times New Roman" w:hAnsi="Bookman Old Style" w:cs="Times New Roman"/>
          <w:sz w:val="24"/>
          <w:szCs w:val="24"/>
          <w:lang w:val="hu-HU" w:eastAsia="hu-HU"/>
        </w:rPr>
        <w:t>,</w:t>
      </w:r>
    </w:p>
    <w:p w:rsidR="0001366D" w:rsidRPr="00835BA5" w:rsidRDefault="0001366D" w:rsidP="00835BA5">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 xml:space="preserve">hogyan fogadjon el új </w:t>
      </w:r>
      <w:proofErr w:type="spellStart"/>
      <w:r w:rsidRPr="008E2AD9">
        <w:rPr>
          <w:rFonts w:ascii="Bookman Old Style" w:eastAsia="Times New Roman" w:hAnsi="Bookman Old Style" w:cs="Times New Roman"/>
          <w:sz w:val="24"/>
          <w:szCs w:val="24"/>
          <w:lang w:val="hu-HU" w:eastAsia="hu-HU"/>
        </w:rPr>
        <w:t>cookie-kat</w:t>
      </w:r>
      <w:proofErr w:type="spellEnd"/>
      <w:r w:rsidRPr="008E2AD9">
        <w:rPr>
          <w:rFonts w:ascii="Bookman Old Style" w:eastAsia="Times New Roman" w:hAnsi="Bookman Old Style" w:cs="Times New Roman"/>
          <w:sz w:val="24"/>
          <w:szCs w:val="24"/>
          <w:lang w:val="hu-HU" w:eastAsia="hu-HU"/>
        </w:rPr>
        <w:t>, vagy</w:t>
      </w:r>
      <w:bookmarkStart w:id="1" w:name="_Hlk497809315"/>
      <w:r w:rsidR="00786451" w:rsidRPr="00835BA5">
        <w:rPr>
          <w:rFonts w:ascii="Bookman Old Style" w:hAnsi="Bookman Old Style"/>
          <w:color w:val="FFFFFF" w:themeColor="background1"/>
          <w:sz w:val="24"/>
          <w:szCs w:val="24"/>
          <w:lang w:val="hu-HU"/>
        </w:rPr>
        <w:t>. nov: 753951+VP7751</w:t>
      </w:r>
      <w:bookmarkEnd w:id="1"/>
    </w:p>
    <w:p w:rsidR="0001366D" w:rsidRPr="008E2AD9" w:rsidRDefault="0001366D" w:rsidP="0001366D">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 xml:space="preserve">hogyan adjon utasítást böngészőjének arra, hogy új </w:t>
      </w:r>
      <w:proofErr w:type="spellStart"/>
      <w:r w:rsidRPr="008E2AD9">
        <w:rPr>
          <w:rFonts w:ascii="Bookman Old Style" w:eastAsia="Times New Roman" w:hAnsi="Bookman Old Style" w:cs="Times New Roman"/>
          <w:sz w:val="24"/>
          <w:szCs w:val="24"/>
          <w:lang w:val="hu-HU" w:eastAsia="hu-HU"/>
        </w:rPr>
        <w:t>cookie-t</w:t>
      </w:r>
      <w:proofErr w:type="spellEnd"/>
      <w:r w:rsidRPr="008E2AD9">
        <w:rPr>
          <w:rFonts w:ascii="Bookman Old Style" w:eastAsia="Times New Roman" w:hAnsi="Bookman Old Style" w:cs="Times New Roman"/>
          <w:sz w:val="24"/>
          <w:szCs w:val="24"/>
          <w:lang w:val="hu-HU" w:eastAsia="hu-HU"/>
        </w:rPr>
        <w:t xml:space="preserve"> állítson be, vagy</w:t>
      </w:r>
    </w:p>
    <w:p w:rsidR="0001366D" w:rsidRPr="008E2AD9" w:rsidRDefault="0001366D" w:rsidP="0001366D">
      <w:pPr>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 xml:space="preserve">hogyan kapcsoljon ki egyéb </w:t>
      </w:r>
      <w:proofErr w:type="spellStart"/>
      <w:r w:rsidRPr="008E2AD9">
        <w:rPr>
          <w:rFonts w:ascii="Bookman Old Style" w:eastAsia="Times New Roman" w:hAnsi="Bookman Old Style" w:cs="Times New Roman"/>
          <w:sz w:val="24"/>
          <w:szCs w:val="24"/>
          <w:lang w:val="hu-HU" w:eastAsia="hu-HU"/>
        </w:rPr>
        <w:t>cookie-kat</w:t>
      </w:r>
      <w:proofErr w:type="spellEnd"/>
      <w:r w:rsidRPr="008E2AD9">
        <w:rPr>
          <w:rFonts w:ascii="Bookman Old Style" w:eastAsia="Times New Roman" w:hAnsi="Bookman Old Style" w:cs="Times New Roman"/>
          <w:sz w:val="24"/>
          <w:szCs w:val="24"/>
          <w:lang w:val="hu-HU" w:eastAsia="hu-HU"/>
        </w:rPr>
        <w:t>.</w:t>
      </w:r>
    </w:p>
    <w:p w:rsidR="0001366D" w:rsidRPr="008E2AD9" w:rsidRDefault="0001366D" w:rsidP="00F74C3D">
      <w:pPr>
        <w:spacing w:before="100" w:beforeAutospacing="1" w:after="0" w:line="240" w:lineRule="auto"/>
        <w:jc w:val="both"/>
        <w:rPr>
          <w:rFonts w:ascii="Bookman Old Style" w:eastAsia="Times New Roman" w:hAnsi="Bookman Old Style" w:cs="Times New Roman"/>
          <w:b/>
          <w:sz w:val="24"/>
          <w:szCs w:val="24"/>
          <w:lang w:val="hu-HU" w:eastAsia="hu-HU"/>
        </w:rPr>
      </w:pPr>
      <w:r w:rsidRPr="008E2AD9">
        <w:rPr>
          <w:rFonts w:ascii="Bookman Old Style" w:eastAsia="Times New Roman" w:hAnsi="Bookman Old Style" w:cs="Times New Roman"/>
          <w:b/>
          <w:sz w:val="24"/>
          <w:szCs w:val="24"/>
          <w:lang w:val="hu-HU" w:eastAsia="hu-HU"/>
        </w:rPr>
        <w:t>Ügyfélkapcsolat</w:t>
      </w:r>
    </w:p>
    <w:p w:rsidR="0001366D" w:rsidRPr="008E2AD9" w:rsidRDefault="0001366D" w:rsidP="00F74C3D">
      <w:pPr>
        <w:spacing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Amennyiben adatkezelésünkkel észrevétele, kérdése van, a honlapunkon megtalálható elérhetőségeken kapcsolatba léphet velünk.</w:t>
      </w:r>
    </w:p>
    <w:p w:rsidR="0001366D" w:rsidRPr="008E2AD9" w:rsidRDefault="0001366D" w:rsidP="00F74C3D">
      <w:pPr>
        <w:spacing w:before="100" w:beforeAutospacing="1" w:after="0"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b/>
          <w:bCs/>
          <w:kern w:val="36"/>
          <w:sz w:val="24"/>
          <w:szCs w:val="24"/>
          <w:lang w:val="hu-HU" w:eastAsia="hu-HU"/>
        </w:rPr>
        <w:t>Egyéb</w:t>
      </w:r>
    </w:p>
    <w:p w:rsidR="0001366D" w:rsidRPr="008E2AD9" w:rsidRDefault="0001366D" w:rsidP="00F74C3D">
      <w:pPr>
        <w:spacing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E tájékoztatóban fel nem sorolt adatkezelésekről az adat felvételekor adunk tájékoztatást.</w:t>
      </w:r>
    </w:p>
    <w:p w:rsidR="008C29A5" w:rsidRPr="008E2AD9" w:rsidRDefault="00835BA5" w:rsidP="0001366D">
      <w:p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Pr>
          <w:rFonts w:ascii="Bookman Old Style" w:eastAsia="Times New Roman" w:hAnsi="Bookman Old Style" w:cs="Times New Roman"/>
          <w:sz w:val="24"/>
          <w:szCs w:val="24"/>
          <w:lang w:val="hu-HU" w:eastAsia="hu-HU"/>
        </w:rPr>
        <w:t xml:space="preserve">A </w:t>
      </w:r>
      <w:r w:rsidR="001F6833">
        <w:rPr>
          <w:rFonts w:ascii="Bookman Old Style" w:eastAsia="Times New Roman" w:hAnsi="Bookman Old Style" w:cs="Times New Roman"/>
          <w:sz w:val="24"/>
          <w:szCs w:val="24"/>
          <w:lang w:val="hu-HU" w:eastAsia="hu-HU"/>
        </w:rPr>
        <w:t>BZSH</w:t>
      </w:r>
      <w:r w:rsidR="008C29A5" w:rsidRPr="008E2AD9">
        <w:rPr>
          <w:rFonts w:ascii="Bookman Old Style" w:eastAsia="Times New Roman" w:hAnsi="Bookman Old Style" w:cs="Times New Roman"/>
          <w:sz w:val="24"/>
          <w:szCs w:val="24"/>
          <w:lang w:val="hu-HU" w:eastAsia="hu-HU"/>
        </w:rPr>
        <w:t xml:space="preserve"> fenntartja a jogot, hogy jelen adatkezelési tájékoztatót az érintettek értesítése mellett egyoldalúan módosítsa. </w:t>
      </w:r>
    </w:p>
    <w:p w:rsidR="00C31633" w:rsidRPr="008E2AD9" w:rsidRDefault="00835BA5" w:rsidP="00C31633">
      <w:p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Pr>
          <w:rFonts w:ascii="Bookman Old Style" w:eastAsia="Times New Roman" w:hAnsi="Bookman Old Style" w:cs="Times New Roman"/>
          <w:sz w:val="24"/>
          <w:szCs w:val="24"/>
          <w:lang w:val="hu-HU" w:eastAsia="hu-HU"/>
        </w:rPr>
        <w:t xml:space="preserve">A </w:t>
      </w:r>
      <w:r w:rsidR="001F6833">
        <w:rPr>
          <w:rFonts w:ascii="Bookman Old Style" w:eastAsia="Times New Roman" w:hAnsi="Bookman Old Style" w:cs="Times New Roman"/>
          <w:sz w:val="24"/>
          <w:szCs w:val="24"/>
          <w:lang w:val="hu-HU" w:eastAsia="hu-HU"/>
        </w:rPr>
        <w:t>BZSH</w:t>
      </w:r>
      <w:r w:rsidR="00C31633" w:rsidRPr="008E2AD9">
        <w:rPr>
          <w:rFonts w:ascii="Bookman Old Style" w:eastAsia="Times New Roman" w:hAnsi="Bookman Old Style" w:cs="Times New Roman"/>
          <w:sz w:val="24"/>
          <w:szCs w:val="24"/>
          <w:lang w:val="hu-HU" w:eastAsia="hu-HU"/>
        </w:rPr>
        <w:t xml:space="preserve"> a neki megadott személyes adatokat nem ellenőrzi. A megadott adatok megfelelőségéért kizárólag az azt megadó személy felel. Bármely érintett e-mail címének megadásakor egyben felelősséget vállal azért, hogy a megadott e-mail címről kizárólag ő vesz igénybe szolgáltatást. </w:t>
      </w:r>
    </w:p>
    <w:p w:rsidR="0001366D" w:rsidRPr="008E2AD9" w:rsidRDefault="0001366D" w:rsidP="0001366D">
      <w:pPr>
        <w:spacing w:before="100" w:beforeAutospacing="1"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lastRenderedPageBreak/>
        <w:t xml:space="preserve">Tájékoztatjuk ügyfeleinket, hogy a nyomozó hatóság, a Nemzeti Adatvédelmi és Információszabadság Hatóság, illetőleg jogszabály felhatalmazása alapján más szervek tájékoztatás adása, adatok közlése, átadása, illetőleg iratok rendelkezésre bocsátása végett megkereshetik </w:t>
      </w:r>
      <w:r w:rsidR="00835BA5">
        <w:rPr>
          <w:rFonts w:ascii="Bookman Old Style" w:eastAsia="Times New Roman" w:hAnsi="Bookman Old Style" w:cs="Times New Roman"/>
          <w:sz w:val="24"/>
          <w:szCs w:val="24"/>
          <w:lang w:val="hu-HU" w:eastAsia="hu-HU"/>
        </w:rPr>
        <w:t xml:space="preserve">a </w:t>
      </w:r>
      <w:proofErr w:type="spellStart"/>
      <w:r w:rsidR="001F6833">
        <w:rPr>
          <w:rFonts w:ascii="Bookman Old Style" w:eastAsia="Times New Roman" w:hAnsi="Bookman Old Style" w:cs="Times New Roman"/>
          <w:sz w:val="24"/>
          <w:szCs w:val="24"/>
          <w:lang w:val="hu-HU" w:eastAsia="hu-HU"/>
        </w:rPr>
        <w:t>BZSH</w:t>
      </w:r>
      <w:r w:rsidR="00835BA5">
        <w:rPr>
          <w:rFonts w:ascii="Bookman Old Style" w:eastAsia="Times New Roman" w:hAnsi="Bookman Old Style" w:cs="Times New Roman"/>
          <w:sz w:val="24"/>
          <w:szCs w:val="24"/>
          <w:lang w:val="hu-HU" w:eastAsia="hu-HU"/>
        </w:rPr>
        <w:t>-t</w:t>
      </w:r>
      <w:proofErr w:type="spellEnd"/>
      <w:r w:rsidR="00835BA5">
        <w:rPr>
          <w:rFonts w:ascii="Bookman Old Style" w:eastAsia="Times New Roman" w:hAnsi="Bookman Old Style" w:cs="Times New Roman"/>
          <w:sz w:val="24"/>
          <w:szCs w:val="24"/>
          <w:lang w:val="hu-HU" w:eastAsia="hu-HU"/>
        </w:rPr>
        <w:t>.</w:t>
      </w:r>
    </w:p>
    <w:p w:rsidR="0001366D" w:rsidRPr="008E2AD9" w:rsidRDefault="008C6971" w:rsidP="00F74C3D">
      <w:pPr>
        <w:spacing w:before="100" w:beforeAutospacing="1" w:after="0" w:line="240" w:lineRule="auto"/>
        <w:jc w:val="both"/>
        <w:rPr>
          <w:rFonts w:ascii="Bookman Old Style" w:eastAsia="Times New Roman" w:hAnsi="Bookman Old Style" w:cs="Times New Roman"/>
          <w:b/>
          <w:sz w:val="24"/>
          <w:szCs w:val="24"/>
          <w:lang w:val="hu-HU" w:eastAsia="hu-HU"/>
        </w:rPr>
      </w:pPr>
      <w:r w:rsidRPr="008E2AD9">
        <w:rPr>
          <w:rFonts w:ascii="Bookman Old Style" w:eastAsia="Times New Roman" w:hAnsi="Bookman Old Style" w:cs="Times New Roman"/>
          <w:b/>
          <w:sz w:val="24"/>
          <w:szCs w:val="24"/>
          <w:lang w:val="hu-HU" w:eastAsia="hu-HU"/>
        </w:rPr>
        <w:t>Eljárási szabályok</w:t>
      </w:r>
    </w:p>
    <w:p w:rsidR="0001366D" w:rsidRPr="008E2AD9" w:rsidRDefault="0001366D" w:rsidP="00F74C3D">
      <w:pPr>
        <w:spacing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A személyes adatokról az információ adásra, törlésre, helyesbítésére 30 nap áll az adatkezelő rendelkezésére. Amennyiben az adatkezelő az érintett ilyen igényét nem teljesíti, 30 napon belül írásban közli az elutasítás indokait.</w:t>
      </w:r>
    </w:p>
    <w:p w:rsidR="0001366D" w:rsidRPr="008E2AD9" w:rsidRDefault="008C6971" w:rsidP="00F74C3D">
      <w:pPr>
        <w:spacing w:before="100" w:beforeAutospacing="1" w:after="0" w:line="240" w:lineRule="auto"/>
        <w:jc w:val="both"/>
        <w:rPr>
          <w:rFonts w:ascii="Bookman Old Style" w:eastAsia="Times New Roman" w:hAnsi="Bookman Old Style" w:cs="Times New Roman"/>
          <w:b/>
          <w:sz w:val="24"/>
          <w:szCs w:val="24"/>
          <w:lang w:val="hu-HU" w:eastAsia="hu-HU"/>
        </w:rPr>
      </w:pPr>
      <w:r w:rsidRPr="008E2AD9">
        <w:rPr>
          <w:rFonts w:ascii="Bookman Old Style" w:eastAsia="Times New Roman" w:hAnsi="Bookman Old Style" w:cs="Times New Roman"/>
          <w:b/>
          <w:sz w:val="24"/>
          <w:szCs w:val="24"/>
          <w:lang w:val="hu-HU" w:eastAsia="hu-HU"/>
        </w:rPr>
        <w:t>Adatvédelmi hatóság</w:t>
      </w:r>
    </w:p>
    <w:p w:rsidR="0001366D" w:rsidRPr="008E2AD9" w:rsidRDefault="0001366D" w:rsidP="00F74C3D">
      <w:pPr>
        <w:spacing w:after="100" w:afterAutospacing="1" w:line="240" w:lineRule="auto"/>
        <w:jc w:val="both"/>
        <w:rPr>
          <w:rFonts w:ascii="Bookman Old Style" w:eastAsia="Times New Roman" w:hAnsi="Bookman Old Style" w:cs="Times New Roman"/>
          <w:sz w:val="24"/>
          <w:szCs w:val="24"/>
          <w:lang w:val="hu-HU" w:eastAsia="hu-HU"/>
        </w:rPr>
      </w:pPr>
      <w:r w:rsidRPr="008E2AD9">
        <w:rPr>
          <w:rFonts w:ascii="Bookman Old Style" w:eastAsia="Times New Roman" w:hAnsi="Bookman Old Style" w:cs="Times New Roman"/>
          <w:sz w:val="24"/>
          <w:szCs w:val="24"/>
          <w:lang w:val="hu-HU" w:eastAsia="hu-HU"/>
        </w:rPr>
        <w:t>Panasszal a Nemzeti Adatvédelmi és Információszabadság Hatóságnál lehet élni:</w:t>
      </w:r>
    </w:p>
    <w:p w:rsidR="0053576E" w:rsidRDefault="0001366D" w:rsidP="008C6971">
      <w:pPr>
        <w:spacing w:before="100" w:beforeAutospacing="1" w:after="100" w:afterAutospacing="1" w:line="240" w:lineRule="auto"/>
        <w:jc w:val="both"/>
        <w:rPr>
          <w:rFonts w:ascii="Bookman Old Style" w:hAnsi="Bookman Old Style"/>
          <w:color w:val="FFFFFF" w:themeColor="background1"/>
          <w:sz w:val="24"/>
          <w:szCs w:val="24"/>
          <w:lang w:val="hu-HU"/>
        </w:rPr>
      </w:pPr>
      <w:r w:rsidRPr="008E2AD9">
        <w:rPr>
          <w:rFonts w:ascii="Bookman Old Style" w:eastAsia="Times New Roman" w:hAnsi="Bookman Old Style" w:cs="Times New Roman"/>
          <w:sz w:val="24"/>
          <w:szCs w:val="24"/>
          <w:lang w:val="hu-HU" w:eastAsia="hu-HU"/>
        </w:rPr>
        <w:t xml:space="preserve">Nemzeti Adatvédelmi és Információszabadság Hatóság, 1125 Budapest, Szilágyi Erzsébet fasor 22/C., Levelezési cím: 1530 Budapest, Pf.: 5., Telefon: 06.1.391.1400, Fax: 06.1.391.1410, E-mail: </w:t>
      </w:r>
      <w:hyperlink r:id="rId8" w:history="1">
        <w:r w:rsidRPr="008E2AD9">
          <w:rPr>
            <w:rStyle w:val="Hiperhivatkozs"/>
            <w:rFonts w:ascii="Bookman Old Style" w:eastAsia="Times New Roman" w:hAnsi="Bookman Old Style" w:cs="Times New Roman"/>
            <w:sz w:val="24"/>
            <w:szCs w:val="24"/>
            <w:lang w:val="hu-HU" w:eastAsia="hu-HU"/>
          </w:rPr>
          <w:t>ugyfelszolgalat@naih.hu</w:t>
        </w:r>
      </w:hyperlink>
      <w:r w:rsidRPr="008E2AD9">
        <w:rPr>
          <w:rFonts w:ascii="Bookman Old Style" w:eastAsia="Times New Roman" w:hAnsi="Bookman Old Style" w:cs="Times New Roman"/>
          <w:sz w:val="24"/>
          <w:szCs w:val="24"/>
          <w:lang w:val="hu-HU" w:eastAsia="hu-HU"/>
        </w:rPr>
        <w:t>, Honlap:</w:t>
      </w:r>
      <w:hyperlink r:id="rId9" w:history="1">
        <w:r w:rsidRPr="008E2AD9">
          <w:rPr>
            <w:rFonts w:ascii="Bookman Old Style" w:eastAsia="Times New Roman" w:hAnsi="Bookman Old Style" w:cs="Times New Roman"/>
            <w:color w:val="0000FF"/>
            <w:sz w:val="24"/>
            <w:szCs w:val="24"/>
            <w:u w:val="single"/>
            <w:lang w:val="hu-HU" w:eastAsia="hu-HU"/>
          </w:rPr>
          <w:t> </w:t>
        </w:r>
      </w:hyperlink>
      <w:hyperlink r:id="rId10" w:history="1">
        <w:r w:rsidRPr="008E2AD9">
          <w:rPr>
            <w:rFonts w:ascii="Bookman Old Style" w:eastAsia="Times New Roman" w:hAnsi="Bookman Old Style" w:cs="Times New Roman"/>
            <w:color w:val="0000FF"/>
            <w:sz w:val="24"/>
            <w:szCs w:val="24"/>
            <w:u w:val="single"/>
            <w:lang w:val="hu-HU" w:eastAsia="hu-HU"/>
          </w:rPr>
          <w:t>http://www.naih.hu</w:t>
        </w:r>
      </w:hyperlink>
      <w:r w:rsidR="00835BA5">
        <w:rPr>
          <w:rFonts w:ascii="Bookman Old Style" w:eastAsia="Times New Roman" w:hAnsi="Bookman Old Style" w:cs="Times New Roman"/>
          <w:color w:val="0000FF"/>
          <w:sz w:val="24"/>
          <w:szCs w:val="24"/>
          <w:u w:val="single"/>
          <w:lang w:val="hu-HU" w:eastAsia="hu-HU"/>
        </w:rPr>
        <w:t>.</w:t>
      </w:r>
    </w:p>
    <w:p w:rsidR="00835BA5" w:rsidRDefault="00835BA5" w:rsidP="008C6971">
      <w:pPr>
        <w:spacing w:before="100" w:beforeAutospacing="1" w:after="100" w:afterAutospacing="1" w:line="240" w:lineRule="auto"/>
        <w:jc w:val="both"/>
        <w:rPr>
          <w:rFonts w:ascii="Bookman Old Style" w:hAnsi="Bookman Old Style"/>
          <w:b/>
          <w:color w:val="FFFFFF" w:themeColor="background1"/>
          <w:sz w:val="24"/>
          <w:szCs w:val="24"/>
          <w:lang w:val="hu-HU"/>
        </w:rPr>
      </w:pPr>
      <w:r w:rsidRPr="00835BA5">
        <w:rPr>
          <w:rFonts w:ascii="Bookman Old Style" w:hAnsi="Bookman Old Style"/>
          <w:b/>
          <w:sz w:val="24"/>
          <w:szCs w:val="24"/>
          <w:lang w:val="hu-HU"/>
        </w:rPr>
        <w:t>A</w:t>
      </w:r>
      <w:r w:rsidR="0053576E" w:rsidRPr="00835BA5">
        <w:rPr>
          <w:rFonts w:ascii="Bookman Old Style" w:hAnsi="Bookman Old Style"/>
          <w:b/>
          <w:sz w:val="24"/>
          <w:szCs w:val="24"/>
          <w:lang w:val="hu-HU"/>
        </w:rPr>
        <w:t>datvédelmi tisztviselő</w:t>
      </w:r>
    </w:p>
    <w:p w:rsidR="00381733" w:rsidRPr="00835BA5" w:rsidRDefault="00835BA5" w:rsidP="008C6971">
      <w:pPr>
        <w:spacing w:before="100" w:beforeAutospacing="1" w:after="100" w:afterAutospacing="1" w:line="240" w:lineRule="auto"/>
        <w:jc w:val="both"/>
        <w:rPr>
          <w:rFonts w:ascii="Bookman Old Style" w:hAnsi="Bookman Old Style"/>
          <w:color w:val="FFFFFF" w:themeColor="background1"/>
          <w:sz w:val="24"/>
          <w:szCs w:val="24"/>
          <w:lang w:val="hu-HU"/>
        </w:rPr>
      </w:pPr>
      <w:r w:rsidRPr="00835BA5">
        <w:rPr>
          <w:rFonts w:ascii="Bookman Old Style" w:hAnsi="Bookman Old Style"/>
          <w:sz w:val="24"/>
          <w:szCs w:val="24"/>
          <w:lang w:val="hu-HU"/>
        </w:rPr>
        <w:t xml:space="preserve">A </w:t>
      </w:r>
      <w:r w:rsidR="001F6833">
        <w:rPr>
          <w:rFonts w:ascii="Bookman Old Style" w:hAnsi="Bookman Old Style"/>
          <w:sz w:val="24"/>
          <w:szCs w:val="24"/>
          <w:lang w:val="hu-HU"/>
        </w:rPr>
        <w:t>BZSH</w:t>
      </w:r>
      <w:r w:rsidRPr="00835BA5">
        <w:rPr>
          <w:rFonts w:ascii="Bookman Old Style" w:hAnsi="Bookman Old Style"/>
          <w:sz w:val="24"/>
          <w:szCs w:val="24"/>
          <w:lang w:val="hu-HU"/>
        </w:rPr>
        <w:t xml:space="preserve"> adatvédelmi tisztviselője: dr. Rosta Márton (</w:t>
      </w:r>
      <w:hyperlink r:id="rId11" w:history="1">
        <w:r w:rsidRPr="00835BA5">
          <w:rPr>
            <w:rStyle w:val="Hiperhivatkozs"/>
            <w:rFonts w:ascii="Bookman Old Style" w:hAnsi="Bookman Old Style"/>
            <w:sz w:val="24"/>
            <w:szCs w:val="24"/>
            <w:lang w:val="hu-HU"/>
          </w:rPr>
          <w:t>rostamarton@bzsh.hu</w:t>
        </w:r>
      </w:hyperlink>
      <w:r w:rsidRPr="00835BA5">
        <w:rPr>
          <w:rFonts w:ascii="Bookman Old Style" w:hAnsi="Bookman Old Style"/>
          <w:sz w:val="24"/>
          <w:szCs w:val="24"/>
          <w:lang w:val="hu-HU"/>
        </w:rPr>
        <w:t>, +3614135500/139)</w:t>
      </w:r>
      <w:r>
        <w:rPr>
          <w:rFonts w:ascii="Bookman Old Style" w:hAnsi="Bookman Old Style"/>
          <w:color w:val="FFFFFF" w:themeColor="background1"/>
          <w:sz w:val="24"/>
          <w:szCs w:val="24"/>
          <w:lang w:val="hu-HU"/>
        </w:rPr>
        <w:t>.</w:t>
      </w:r>
      <w:r w:rsidR="00786451" w:rsidRPr="00835BA5">
        <w:rPr>
          <w:rFonts w:ascii="Bookman Old Style" w:hAnsi="Bookman Old Style"/>
          <w:color w:val="FFFFFF" w:themeColor="background1"/>
          <w:sz w:val="24"/>
          <w:szCs w:val="24"/>
          <w:lang w:val="hu-HU"/>
        </w:rPr>
        <w:t>951+VP7751</w:t>
      </w:r>
    </w:p>
    <w:sectPr w:rsidR="00381733" w:rsidRPr="00835BA5" w:rsidSect="00284FD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B8" w:rsidRDefault="007C1EB8" w:rsidP="00C264EE">
      <w:pPr>
        <w:spacing w:after="0" w:line="240" w:lineRule="auto"/>
      </w:pPr>
      <w:r>
        <w:separator/>
      </w:r>
    </w:p>
  </w:endnote>
  <w:endnote w:type="continuationSeparator" w:id="0">
    <w:p w:rsidR="007C1EB8" w:rsidRDefault="007C1EB8" w:rsidP="00C2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B8" w:rsidRDefault="007C1EB8" w:rsidP="00C264EE">
      <w:pPr>
        <w:spacing w:after="0" w:line="240" w:lineRule="auto"/>
      </w:pPr>
      <w:r>
        <w:separator/>
      </w:r>
    </w:p>
  </w:footnote>
  <w:footnote w:type="continuationSeparator" w:id="0">
    <w:p w:rsidR="007C1EB8" w:rsidRDefault="007C1EB8" w:rsidP="00C26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2D8"/>
    <w:multiLevelType w:val="hybridMultilevel"/>
    <w:tmpl w:val="50E83076"/>
    <w:lvl w:ilvl="0" w:tplc="22EE713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083878"/>
    <w:multiLevelType w:val="multilevel"/>
    <w:tmpl w:val="1DD8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B3614"/>
    <w:multiLevelType w:val="hybridMultilevel"/>
    <w:tmpl w:val="D2A6C4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475082C"/>
    <w:multiLevelType w:val="multilevel"/>
    <w:tmpl w:val="444C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10273"/>
    <w:multiLevelType w:val="hybridMultilevel"/>
    <w:tmpl w:val="520282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7152ABA"/>
    <w:multiLevelType w:val="hybridMultilevel"/>
    <w:tmpl w:val="EF16DA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1FE4960"/>
    <w:multiLevelType w:val="hybridMultilevel"/>
    <w:tmpl w:val="77BA96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91F7538"/>
    <w:multiLevelType w:val="multilevel"/>
    <w:tmpl w:val="5D9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7B2647"/>
    <w:multiLevelType w:val="hybridMultilevel"/>
    <w:tmpl w:val="4E880E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C7F7923"/>
    <w:multiLevelType w:val="hybridMultilevel"/>
    <w:tmpl w:val="69F4330E"/>
    <w:lvl w:ilvl="0" w:tplc="778CBD8E">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F5B0AD0"/>
    <w:multiLevelType w:val="multilevel"/>
    <w:tmpl w:val="E51E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927EC"/>
    <w:multiLevelType w:val="hybridMultilevel"/>
    <w:tmpl w:val="74F2FACA"/>
    <w:lvl w:ilvl="0" w:tplc="778CBD8E">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6582624"/>
    <w:multiLevelType w:val="hybridMultilevel"/>
    <w:tmpl w:val="C24087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6396063"/>
    <w:multiLevelType w:val="hybridMultilevel"/>
    <w:tmpl w:val="CF965B84"/>
    <w:lvl w:ilvl="0" w:tplc="9E06ECD2">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15818BB"/>
    <w:multiLevelType w:val="hybridMultilevel"/>
    <w:tmpl w:val="2D56C8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8A817B0"/>
    <w:multiLevelType w:val="hybridMultilevel"/>
    <w:tmpl w:val="BD5E3C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0"/>
  </w:num>
  <w:num w:numId="5">
    <w:abstractNumId w:val="8"/>
  </w:num>
  <w:num w:numId="6">
    <w:abstractNumId w:val="5"/>
  </w:num>
  <w:num w:numId="7">
    <w:abstractNumId w:val="15"/>
  </w:num>
  <w:num w:numId="8">
    <w:abstractNumId w:val="13"/>
  </w:num>
  <w:num w:numId="9">
    <w:abstractNumId w:val="6"/>
  </w:num>
  <w:num w:numId="10">
    <w:abstractNumId w:val="0"/>
  </w:num>
  <w:num w:numId="11">
    <w:abstractNumId w:val="2"/>
  </w:num>
  <w:num w:numId="12">
    <w:abstractNumId w:val="9"/>
  </w:num>
  <w:num w:numId="13">
    <w:abstractNumId w:val="11"/>
  </w:num>
  <w:num w:numId="14">
    <w:abstractNumId w:val="14"/>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31"/>
    <w:rsid w:val="0001366D"/>
    <w:rsid w:val="00043931"/>
    <w:rsid w:val="00092A5A"/>
    <w:rsid w:val="00152E04"/>
    <w:rsid w:val="00176343"/>
    <w:rsid w:val="001F6833"/>
    <w:rsid w:val="00284FDC"/>
    <w:rsid w:val="002B241E"/>
    <w:rsid w:val="002E4138"/>
    <w:rsid w:val="002F2252"/>
    <w:rsid w:val="00371B95"/>
    <w:rsid w:val="00381733"/>
    <w:rsid w:val="003C781B"/>
    <w:rsid w:val="003D18B2"/>
    <w:rsid w:val="004730E1"/>
    <w:rsid w:val="0049730A"/>
    <w:rsid w:val="004B05E8"/>
    <w:rsid w:val="0051676F"/>
    <w:rsid w:val="00520BA9"/>
    <w:rsid w:val="0053576E"/>
    <w:rsid w:val="00556843"/>
    <w:rsid w:val="005A086D"/>
    <w:rsid w:val="005C0EBF"/>
    <w:rsid w:val="005C25AA"/>
    <w:rsid w:val="00605B37"/>
    <w:rsid w:val="00626C21"/>
    <w:rsid w:val="006C1325"/>
    <w:rsid w:val="006D2453"/>
    <w:rsid w:val="006D266C"/>
    <w:rsid w:val="006E19A9"/>
    <w:rsid w:val="00786451"/>
    <w:rsid w:val="007A376E"/>
    <w:rsid w:val="007C1EB8"/>
    <w:rsid w:val="007C3DEC"/>
    <w:rsid w:val="008219B3"/>
    <w:rsid w:val="008251C5"/>
    <w:rsid w:val="00835BA5"/>
    <w:rsid w:val="00837451"/>
    <w:rsid w:val="008410FD"/>
    <w:rsid w:val="00843899"/>
    <w:rsid w:val="00874162"/>
    <w:rsid w:val="00882A67"/>
    <w:rsid w:val="008B4BC2"/>
    <w:rsid w:val="008C29A5"/>
    <w:rsid w:val="008C6971"/>
    <w:rsid w:val="008E2AD9"/>
    <w:rsid w:val="00931A50"/>
    <w:rsid w:val="00943C7A"/>
    <w:rsid w:val="00952EBE"/>
    <w:rsid w:val="00987E5F"/>
    <w:rsid w:val="009B73A9"/>
    <w:rsid w:val="009F7087"/>
    <w:rsid w:val="00A251F8"/>
    <w:rsid w:val="00A53C85"/>
    <w:rsid w:val="00A865D5"/>
    <w:rsid w:val="00AE1FDF"/>
    <w:rsid w:val="00B359F2"/>
    <w:rsid w:val="00B712BA"/>
    <w:rsid w:val="00BA312D"/>
    <w:rsid w:val="00BB26AE"/>
    <w:rsid w:val="00BB4DCF"/>
    <w:rsid w:val="00BF4DAF"/>
    <w:rsid w:val="00C264EE"/>
    <w:rsid w:val="00C31633"/>
    <w:rsid w:val="00C92BAF"/>
    <w:rsid w:val="00CC67A8"/>
    <w:rsid w:val="00D50ACC"/>
    <w:rsid w:val="00D53F51"/>
    <w:rsid w:val="00DA0B5A"/>
    <w:rsid w:val="00DA54CA"/>
    <w:rsid w:val="00DD0D3C"/>
    <w:rsid w:val="00E40E00"/>
    <w:rsid w:val="00F719F0"/>
    <w:rsid w:val="00F74C3D"/>
    <w:rsid w:val="00FC342E"/>
    <w:rsid w:val="00FE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43931"/>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43931"/>
    <w:rPr>
      <w:rFonts w:ascii="Times New Roman" w:eastAsia="Times New Roman" w:hAnsi="Times New Roman" w:cs="Times New Roman"/>
      <w:b/>
      <w:bCs/>
      <w:kern w:val="36"/>
      <w:sz w:val="48"/>
      <w:szCs w:val="48"/>
      <w:lang w:val="hu-HU" w:eastAsia="hu-HU"/>
    </w:rPr>
  </w:style>
  <w:style w:type="paragraph" w:customStyle="1" w:styleId="c5">
    <w:name w:val="c5"/>
    <w:basedOn w:val="Norml"/>
    <w:rsid w:val="0004393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c17">
    <w:name w:val="c17"/>
    <w:basedOn w:val="Bekezdsalapbettpusa"/>
    <w:rsid w:val="00043931"/>
  </w:style>
  <w:style w:type="character" w:customStyle="1" w:styleId="c11">
    <w:name w:val="c11"/>
    <w:basedOn w:val="Bekezdsalapbettpusa"/>
    <w:rsid w:val="00043931"/>
  </w:style>
  <w:style w:type="character" w:customStyle="1" w:styleId="c14">
    <w:name w:val="c14"/>
    <w:basedOn w:val="Bekezdsalapbettpusa"/>
    <w:rsid w:val="00043931"/>
  </w:style>
  <w:style w:type="paragraph" w:customStyle="1" w:styleId="c3">
    <w:name w:val="c3"/>
    <w:basedOn w:val="Norml"/>
    <w:rsid w:val="0004393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c1">
    <w:name w:val="c1"/>
    <w:basedOn w:val="Bekezdsalapbettpusa"/>
    <w:rsid w:val="00043931"/>
  </w:style>
  <w:style w:type="character" w:customStyle="1" w:styleId="c16">
    <w:name w:val="c16"/>
    <w:basedOn w:val="Bekezdsalapbettpusa"/>
    <w:rsid w:val="00043931"/>
  </w:style>
  <w:style w:type="character" w:styleId="Hiperhivatkozs">
    <w:name w:val="Hyperlink"/>
    <w:basedOn w:val="Bekezdsalapbettpusa"/>
    <w:uiPriority w:val="99"/>
    <w:unhideWhenUsed/>
    <w:rsid w:val="00043931"/>
    <w:rPr>
      <w:color w:val="0000FF"/>
      <w:u w:val="single"/>
    </w:rPr>
  </w:style>
  <w:style w:type="paragraph" w:customStyle="1" w:styleId="c0">
    <w:name w:val="c0"/>
    <w:basedOn w:val="Norml"/>
    <w:rsid w:val="0004393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c9">
    <w:name w:val="c9"/>
    <w:basedOn w:val="Bekezdsalapbettpusa"/>
    <w:rsid w:val="00043931"/>
  </w:style>
  <w:style w:type="paragraph" w:customStyle="1" w:styleId="rtejustify">
    <w:name w:val="rtejustify"/>
    <w:basedOn w:val="Norml"/>
    <w:rsid w:val="00882A6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882A67"/>
    <w:rPr>
      <w:b/>
      <w:bCs/>
    </w:rPr>
  </w:style>
  <w:style w:type="character" w:styleId="Kiemels">
    <w:name w:val="Emphasis"/>
    <w:basedOn w:val="Bekezdsalapbettpusa"/>
    <w:uiPriority w:val="20"/>
    <w:qFormat/>
    <w:rsid w:val="00882A67"/>
    <w:rPr>
      <w:i/>
      <w:iCs/>
    </w:rPr>
  </w:style>
  <w:style w:type="paragraph" w:customStyle="1" w:styleId="text">
    <w:name w:val="text"/>
    <w:basedOn w:val="Norml"/>
    <w:rsid w:val="00987E5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Listaszerbekezds">
    <w:name w:val="List Paragraph"/>
    <w:basedOn w:val="Norml"/>
    <w:uiPriority w:val="34"/>
    <w:qFormat/>
    <w:rsid w:val="0051676F"/>
    <w:pPr>
      <w:ind w:left="720"/>
      <w:contextualSpacing/>
    </w:pPr>
  </w:style>
  <w:style w:type="paragraph" w:styleId="lfej">
    <w:name w:val="header"/>
    <w:basedOn w:val="Norml"/>
    <w:link w:val="lfejChar"/>
    <w:uiPriority w:val="99"/>
    <w:unhideWhenUsed/>
    <w:rsid w:val="00C264EE"/>
    <w:pPr>
      <w:tabs>
        <w:tab w:val="center" w:pos="4536"/>
        <w:tab w:val="right" w:pos="9072"/>
      </w:tabs>
      <w:spacing w:after="0" w:line="240" w:lineRule="auto"/>
    </w:pPr>
  </w:style>
  <w:style w:type="character" w:customStyle="1" w:styleId="lfejChar">
    <w:name w:val="Élőfej Char"/>
    <w:basedOn w:val="Bekezdsalapbettpusa"/>
    <w:link w:val="lfej"/>
    <w:uiPriority w:val="99"/>
    <w:rsid w:val="00C264EE"/>
  </w:style>
  <w:style w:type="paragraph" w:styleId="llb">
    <w:name w:val="footer"/>
    <w:basedOn w:val="Norml"/>
    <w:link w:val="llbChar"/>
    <w:uiPriority w:val="99"/>
    <w:unhideWhenUsed/>
    <w:rsid w:val="00C264EE"/>
    <w:pPr>
      <w:tabs>
        <w:tab w:val="center" w:pos="4536"/>
        <w:tab w:val="right" w:pos="9072"/>
      </w:tabs>
      <w:spacing w:after="0" w:line="240" w:lineRule="auto"/>
    </w:pPr>
  </w:style>
  <w:style w:type="character" w:customStyle="1" w:styleId="llbChar">
    <w:name w:val="Élőláb Char"/>
    <w:basedOn w:val="Bekezdsalapbettpusa"/>
    <w:link w:val="llb"/>
    <w:uiPriority w:val="99"/>
    <w:rsid w:val="00C264EE"/>
  </w:style>
  <w:style w:type="character" w:customStyle="1" w:styleId="UnresolvedMention">
    <w:name w:val="Unresolved Mention"/>
    <w:basedOn w:val="Bekezdsalapbettpusa"/>
    <w:uiPriority w:val="99"/>
    <w:semiHidden/>
    <w:unhideWhenUsed/>
    <w:rsid w:val="00835BA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43931"/>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43931"/>
    <w:rPr>
      <w:rFonts w:ascii="Times New Roman" w:eastAsia="Times New Roman" w:hAnsi="Times New Roman" w:cs="Times New Roman"/>
      <w:b/>
      <w:bCs/>
      <w:kern w:val="36"/>
      <w:sz w:val="48"/>
      <w:szCs w:val="48"/>
      <w:lang w:val="hu-HU" w:eastAsia="hu-HU"/>
    </w:rPr>
  </w:style>
  <w:style w:type="paragraph" w:customStyle="1" w:styleId="c5">
    <w:name w:val="c5"/>
    <w:basedOn w:val="Norml"/>
    <w:rsid w:val="0004393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c17">
    <w:name w:val="c17"/>
    <w:basedOn w:val="Bekezdsalapbettpusa"/>
    <w:rsid w:val="00043931"/>
  </w:style>
  <w:style w:type="character" w:customStyle="1" w:styleId="c11">
    <w:name w:val="c11"/>
    <w:basedOn w:val="Bekezdsalapbettpusa"/>
    <w:rsid w:val="00043931"/>
  </w:style>
  <w:style w:type="character" w:customStyle="1" w:styleId="c14">
    <w:name w:val="c14"/>
    <w:basedOn w:val="Bekezdsalapbettpusa"/>
    <w:rsid w:val="00043931"/>
  </w:style>
  <w:style w:type="paragraph" w:customStyle="1" w:styleId="c3">
    <w:name w:val="c3"/>
    <w:basedOn w:val="Norml"/>
    <w:rsid w:val="0004393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c1">
    <w:name w:val="c1"/>
    <w:basedOn w:val="Bekezdsalapbettpusa"/>
    <w:rsid w:val="00043931"/>
  </w:style>
  <w:style w:type="character" w:customStyle="1" w:styleId="c16">
    <w:name w:val="c16"/>
    <w:basedOn w:val="Bekezdsalapbettpusa"/>
    <w:rsid w:val="00043931"/>
  </w:style>
  <w:style w:type="character" w:styleId="Hiperhivatkozs">
    <w:name w:val="Hyperlink"/>
    <w:basedOn w:val="Bekezdsalapbettpusa"/>
    <w:uiPriority w:val="99"/>
    <w:unhideWhenUsed/>
    <w:rsid w:val="00043931"/>
    <w:rPr>
      <w:color w:val="0000FF"/>
      <w:u w:val="single"/>
    </w:rPr>
  </w:style>
  <w:style w:type="paragraph" w:customStyle="1" w:styleId="c0">
    <w:name w:val="c0"/>
    <w:basedOn w:val="Norml"/>
    <w:rsid w:val="0004393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c9">
    <w:name w:val="c9"/>
    <w:basedOn w:val="Bekezdsalapbettpusa"/>
    <w:rsid w:val="00043931"/>
  </w:style>
  <w:style w:type="paragraph" w:customStyle="1" w:styleId="rtejustify">
    <w:name w:val="rtejustify"/>
    <w:basedOn w:val="Norml"/>
    <w:rsid w:val="00882A6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882A67"/>
    <w:rPr>
      <w:b/>
      <w:bCs/>
    </w:rPr>
  </w:style>
  <w:style w:type="character" w:styleId="Kiemels">
    <w:name w:val="Emphasis"/>
    <w:basedOn w:val="Bekezdsalapbettpusa"/>
    <w:uiPriority w:val="20"/>
    <w:qFormat/>
    <w:rsid w:val="00882A67"/>
    <w:rPr>
      <w:i/>
      <w:iCs/>
    </w:rPr>
  </w:style>
  <w:style w:type="paragraph" w:customStyle="1" w:styleId="text">
    <w:name w:val="text"/>
    <w:basedOn w:val="Norml"/>
    <w:rsid w:val="00987E5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Listaszerbekezds">
    <w:name w:val="List Paragraph"/>
    <w:basedOn w:val="Norml"/>
    <w:uiPriority w:val="34"/>
    <w:qFormat/>
    <w:rsid w:val="0051676F"/>
    <w:pPr>
      <w:ind w:left="720"/>
      <w:contextualSpacing/>
    </w:pPr>
  </w:style>
  <w:style w:type="paragraph" w:styleId="lfej">
    <w:name w:val="header"/>
    <w:basedOn w:val="Norml"/>
    <w:link w:val="lfejChar"/>
    <w:uiPriority w:val="99"/>
    <w:unhideWhenUsed/>
    <w:rsid w:val="00C264EE"/>
    <w:pPr>
      <w:tabs>
        <w:tab w:val="center" w:pos="4536"/>
        <w:tab w:val="right" w:pos="9072"/>
      </w:tabs>
      <w:spacing w:after="0" w:line="240" w:lineRule="auto"/>
    </w:pPr>
  </w:style>
  <w:style w:type="character" w:customStyle="1" w:styleId="lfejChar">
    <w:name w:val="Élőfej Char"/>
    <w:basedOn w:val="Bekezdsalapbettpusa"/>
    <w:link w:val="lfej"/>
    <w:uiPriority w:val="99"/>
    <w:rsid w:val="00C264EE"/>
  </w:style>
  <w:style w:type="paragraph" w:styleId="llb">
    <w:name w:val="footer"/>
    <w:basedOn w:val="Norml"/>
    <w:link w:val="llbChar"/>
    <w:uiPriority w:val="99"/>
    <w:unhideWhenUsed/>
    <w:rsid w:val="00C264EE"/>
    <w:pPr>
      <w:tabs>
        <w:tab w:val="center" w:pos="4536"/>
        <w:tab w:val="right" w:pos="9072"/>
      </w:tabs>
      <w:spacing w:after="0" w:line="240" w:lineRule="auto"/>
    </w:pPr>
  </w:style>
  <w:style w:type="character" w:customStyle="1" w:styleId="llbChar">
    <w:name w:val="Élőláb Char"/>
    <w:basedOn w:val="Bekezdsalapbettpusa"/>
    <w:link w:val="llb"/>
    <w:uiPriority w:val="99"/>
    <w:rsid w:val="00C264EE"/>
  </w:style>
  <w:style w:type="character" w:customStyle="1" w:styleId="UnresolvedMention">
    <w:name w:val="Unresolved Mention"/>
    <w:basedOn w:val="Bekezdsalapbettpusa"/>
    <w:uiPriority w:val="99"/>
    <w:semiHidden/>
    <w:unhideWhenUsed/>
    <w:rsid w:val="00835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7476">
      <w:bodyDiv w:val="1"/>
      <w:marLeft w:val="0"/>
      <w:marRight w:val="0"/>
      <w:marTop w:val="0"/>
      <w:marBottom w:val="0"/>
      <w:divBdr>
        <w:top w:val="none" w:sz="0" w:space="0" w:color="auto"/>
        <w:left w:val="none" w:sz="0" w:space="0" w:color="auto"/>
        <w:bottom w:val="none" w:sz="0" w:space="0" w:color="auto"/>
        <w:right w:val="none" w:sz="0" w:space="0" w:color="auto"/>
      </w:divBdr>
    </w:div>
    <w:div w:id="1346906661">
      <w:bodyDiv w:val="1"/>
      <w:marLeft w:val="0"/>
      <w:marRight w:val="0"/>
      <w:marTop w:val="0"/>
      <w:marBottom w:val="0"/>
      <w:divBdr>
        <w:top w:val="none" w:sz="0" w:space="0" w:color="auto"/>
        <w:left w:val="none" w:sz="0" w:space="0" w:color="auto"/>
        <w:bottom w:val="none" w:sz="0" w:space="0" w:color="auto"/>
        <w:right w:val="none" w:sz="0" w:space="0" w:color="auto"/>
      </w:divBdr>
    </w:div>
    <w:div w:id="18902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stamarton@bzsh.hu" TargetMode="External"/><Relationship Id="rId5" Type="http://schemas.openxmlformats.org/officeDocument/2006/relationships/webSettings" Target="webSettings.xml"/><Relationship Id="rId10" Type="http://schemas.openxmlformats.org/officeDocument/2006/relationships/hyperlink" Target="https://www.google.com/url?q=http://www.naih.hu&amp;sa=D&amp;ust=1479913107704000&amp;usg=AFQjCNFnD93EUf36-n0WKHKw4Az0OWH-wg" TargetMode="External"/><Relationship Id="rId4" Type="http://schemas.openxmlformats.org/officeDocument/2006/relationships/settings" Target="settings.xml"/><Relationship Id="rId9" Type="http://schemas.openxmlformats.org/officeDocument/2006/relationships/hyperlink" Target="https://www.google.com/url?q=http://www.naih.hu&amp;sa=D&amp;ust=1479913107704000&amp;usg=AFQjCNFnD93EUf36-n0WKHKw4Az0OWH-w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11559</Characters>
  <Application>Microsoft Office Word</Application>
  <DocSecurity>0</DocSecurity>
  <Lines>96</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2018-05-30T08:12:00Z</dcterms:created>
  <dcterms:modified xsi:type="dcterms:W3CDTF">2018-05-30T08:13:00Z</dcterms:modified>
</cp:coreProperties>
</file>